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D1C49" w:rsidRDefault="00A2780F" w:rsidP="003D4886">
      <w:pPr>
        <w:spacing w:after="240" w:line="360" w:lineRule="auto"/>
        <w:jc w:val="both"/>
        <w:rPr>
          <w:rFonts w:ascii="Palatino Linotype" w:hAnsi="Palatino Linotype"/>
        </w:rPr>
      </w:pPr>
      <w:proofErr w:type="spellStart"/>
      <w:r w:rsidRPr="007D1C49">
        <w:rPr>
          <w:rFonts w:ascii="Palatino Linotype" w:hAnsi="Palatino Linotype"/>
        </w:rPr>
        <w:t>esolución</w:t>
      </w:r>
      <w:proofErr w:type="spellEnd"/>
      <w:r w:rsidR="00D730A4" w:rsidRPr="007D1C49">
        <w:rPr>
          <w:rFonts w:ascii="Palatino Linotype" w:hAnsi="Palatino Linotype"/>
        </w:rPr>
        <w:t xml:space="preserve"> </w:t>
      </w:r>
      <w:r w:rsidRPr="007D1C49">
        <w:rPr>
          <w:rFonts w:ascii="Palatino Linotype" w:hAnsi="Palatino Linotype"/>
        </w:rPr>
        <w:t>del</w:t>
      </w:r>
      <w:r w:rsidR="00D730A4" w:rsidRPr="007D1C49">
        <w:rPr>
          <w:rFonts w:ascii="Palatino Linotype" w:hAnsi="Palatino Linotype"/>
        </w:rPr>
        <w:t xml:space="preserve"> </w:t>
      </w:r>
      <w:r w:rsidRPr="007D1C49">
        <w:rPr>
          <w:rFonts w:ascii="Palatino Linotype" w:hAnsi="Palatino Linotype"/>
        </w:rPr>
        <w:t>Pleno</w:t>
      </w:r>
      <w:r w:rsidR="00D730A4" w:rsidRPr="007D1C49">
        <w:rPr>
          <w:rFonts w:ascii="Palatino Linotype" w:hAnsi="Palatino Linotype"/>
        </w:rPr>
        <w:t xml:space="preserve"> </w:t>
      </w:r>
      <w:r w:rsidRPr="007D1C49">
        <w:rPr>
          <w:rFonts w:ascii="Palatino Linotype" w:hAnsi="Palatino Linotype"/>
        </w:rPr>
        <w:t>del</w:t>
      </w:r>
      <w:r w:rsidR="00D730A4" w:rsidRPr="007D1C49">
        <w:rPr>
          <w:rFonts w:ascii="Palatino Linotype" w:hAnsi="Palatino Linotype"/>
        </w:rPr>
        <w:t xml:space="preserve"> </w:t>
      </w:r>
      <w:r w:rsidRPr="007D1C49">
        <w:rPr>
          <w:rFonts w:ascii="Palatino Linotype" w:hAnsi="Palatino Linotype"/>
        </w:rPr>
        <w:t>Instituto</w:t>
      </w:r>
      <w:r w:rsidR="00D730A4" w:rsidRPr="007D1C49">
        <w:rPr>
          <w:rFonts w:ascii="Palatino Linotype" w:hAnsi="Palatino Linotype"/>
        </w:rPr>
        <w:t xml:space="preserve"> </w:t>
      </w:r>
      <w:r w:rsidRPr="007D1C49">
        <w:rPr>
          <w:rFonts w:ascii="Palatino Linotype" w:hAnsi="Palatino Linotype"/>
        </w:rPr>
        <w:t>de</w:t>
      </w:r>
      <w:r w:rsidR="00D730A4" w:rsidRPr="007D1C49">
        <w:rPr>
          <w:rFonts w:ascii="Palatino Linotype" w:hAnsi="Palatino Linotype"/>
        </w:rPr>
        <w:t xml:space="preserve"> </w:t>
      </w:r>
      <w:r w:rsidRPr="007D1C49">
        <w:rPr>
          <w:rFonts w:ascii="Palatino Linotype" w:hAnsi="Palatino Linotype"/>
        </w:rPr>
        <w:t>Transparencia,</w:t>
      </w:r>
      <w:r w:rsidR="00D730A4" w:rsidRPr="007D1C49">
        <w:rPr>
          <w:rFonts w:ascii="Palatino Linotype" w:hAnsi="Palatino Linotype"/>
        </w:rPr>
        <w:t xml:space="preserve"> </w:t>
      </w:r>
      <w:r w:rsidRPr="007D1C49">
        <w:rPr>
          <w:rFonts w:ascii="Palatino Linotype" w:hAnsi="Palatino Linotype"/>
        </w:rPr>
        <w:t>Acceso</w:t>
      </w:r>
      <w:r w:rsidR="00D730A4" w:rsidRPr="007D1C49">
        <w:rPr>
          <w:rFonts w:ascii="Palatino Linotype" w:hAnsi="Palatino Linotype"/>
        </w:rPr>
        <w:t xml:space="preserve"> </w:t>
      </w:r>
      <w:r w:rsidRPr="007D1C49">
        <w:rPr>
          <w:rFonts w:ascii="Palatino Linotype" w:hAnsi="Palatino Linotype"/>
        </w:rPr>
        <w:t>a</w:t>
      </w:r>
      <w:r w:rsidR="00D730A4" w:rsidRPr="007D1C49">
        <w:rPr>
          <w:rFonts w:ascii="Palatino Linotype" w:hAnsi="Palatino Linotype"/>
        </w:rPr>
        <w:t xml:space="preserve"> </w:t>
      </w:r>
      <w:r w:rsidRPr="007D1C49">
        <w:rPr>
          <w:rFonts w:ascii="Palatino Linotype" w:hAnsi="Palatino Linotype"/>
        </w:rPr>
        <w:t>la</w:t>
      </w:r>
      <w:r w:rsidR="00D730A4" w:rsidRPr="007D1C49">
        <w:rPr>
          <w:rFonts w:ascii="Palatino Linotype" w:hAnsi="Palatino Linotype"/>
        </w:rPr>
        <w:t xml:space="preserve"> </w:t>
      </w:r>
      <w:r w:rsidRPr="007D1C49">
        <w:rPr>
          <w:rFonts w:ascii="Palatino Linotype" w:hAnsi="Palatino Linotype"/>
        </w:rPr>
        <w:t>Información</w:t>
      </w:r>
      <w:r w:rsidR="00D730A4" w:rsidRPr="007D1C49">
        <w:rPr>
          <w:rFonts w:ascii="Palatino Linotype" w:hAnsi="Palatino Linotype"/>
        </w:rPr>
        <w:t xml:space="preserve"> </w:t>
      </w:r>
      <w:r w:rsidRPr="007D1C49">
        <w:rPr>
          <w:rFonts w:ascii="Palatino Linotype" w:hAnsi="Palatino Linotype"/>
        </w:rPr>
        <w:t>Pública</w:t>
      </w:r>
      <w:r w:rsidR="00D730A4" w:rsidRPr="007D1C49">
        <w:rPr>
          <w:rFonts w:ascii="Palatino Linotype" w:hAnsi="Palatino Linotype"/>
        </w:rPr>
        <w:t xml:space="preserve"> </w:t>
      </w:r>
      <w:r w:rsidRPr="007D1C49">
        <w:rPr>
          <w:rFonts w:ascii="Palatino Linotype" w:hAnsi="Palatino Linotype"/>
        </w:rPr>
        <w:t>y</w:t>
      </w:r>
      <w:r w:rsidR="00D730A4" w:rsidRPr="007D1C49">
        <w:rPr>
          <w:rFonts w:ascii="Palatino Linotype" w:hAnsi="Palatino Linotype"/>
        </w:rPr>
        <w:t xml:space="preserve"> </w:t>
      </w:r>
      <w:r w:rsidRPr="007D1C49">
        <w:rPr>
          <w:rFonts w:ascii="Palatino Linotype" w:hAnsi="Palatino Linotype"/>
        </w:rPr>
        <w:t>Protección</w:t>
      </w:r>
      <w:r w:rsidR="00D730A4" w:rsidRPr="007D1C49">
        <w:rPr>
          <w:rFonts w:ascii="Palatino Linotype" w:hAnsi="Palatino Linotype"/>
        </w:rPr>
        <w:t xml:space="preserve"> </w:t>
      </w:r>
      <w:r w:rsidRPr="007D1C49">
        <w:rPr>
          <w:rFonts w:ascii="Palatino Linotype" w:hAnsi="Palatino Linotype"/>
        </w:rPr>
        <w:t>de</w:t>
      </w:r>
      <w:r w:rsidR="00D730A4" w:rsidRPr="007D1C49">
        <w:rPr>
          <w:rFonts w:ascii="Palatino Linotype" w:hAnsi="Palatino Linotype"/>
        </w:rPr>
        <w:t xml:space="preserve"> </w:t>
      </w:r>
      <w:r w:rsidRPr="007D1C49">
        <w:rPr>
          <w:rFonts w:ascii="Palatino Linotype" w:hAnsi="Palatino Linotype"/>
        </w:rPr>
        <w:t>Datos</w:t>
      </w:r>
      <w:r w:rsidR="00D730A4" w:rsidRPr="007D1C49">
        <w:rPr>
          <w:rFonts w:ascii="Palatino Linotype" w:hAnsi="Palatino Linotype"/>
        </w:rPr>
        <w:t xml:space="preserve"> </w:t>
      </w:r>
      <w:r w:rsidRPr="007D1C49">
        <w:rPr>
          <w:rFonts w:ascii="Palatino Linotype" w:hAnsi="Palatino Linotype"/>
        </w:rPr>
        <w:t>Personales</w:t>
      </w:r>
      <w:r w:rsidR="00D730A4" w:rsidRPr="007D1C49">
        <w:rPr>
          <w:rFonts w:ascii="Palatino Linotype" w:hAnsi="Palatino Linotype"/>
        </w:rPr>
        <w:t xml:space="preserve"> </w:t>
      </w:r>
      <w:r w:rsidRPr="007D1C49">
        <w:rPr>
          <w:rFonts w:ascii="Palatino Linotype" w:hAnsi="Palatino Linotype"/>
        </w:rPr>
        <w:t>del</w:t>
      </w:r>
      <w:r w:rsidR="00D730A4" w:rsidRPr="007D1C49">
        <w:rPr>
          <w:rFonts w:ascii="Palatino Linotype" w:hAnsi="Palatino Linotype"/>
        </w:rPr>
        <w:t xml:space="preserve"> </w:t>
      </w:r>
      <w:r w:rsidRPr="007D1C49">
        <w:rPr>
          <w:rFonts w:ascii="Palatino Linotype" w:hAnsi="Palatino Linotype"/>
        </w:rPr>
        <w:t>Estado</w:t>
      </w:r>
      <w:r w:rsidR="00D730A4" w:rsidRPr="007D1C49">
        <w:rPr>
          <w:rFonts w:ascii="Palatino Linotype" w:hAnsi="Palatino Linotype"/>
        </w:rPr>
        <w:t xml:space="preserve"> </w:t>
      </w:r>
      <w:r w:rsidRPr="007D1C49">
        <w:rPr>
          <w:rFonts w:ascii="Palatino Linotype" w:hAnsi="Palatino Linotype"/>
        </w:rPr>
        <w:t>de</w:t>
      </w:r>
      <w:r w:rsidR="00D730A4" w:rsidRPr="007D1C49">
        <w:rPr>
          <w:rFonts w:ascii="Palatino Linotype" w:hAnsi="Palatino Linotype"/>
        </w:rPr>
        <w:t xml:space="preserve"> </w:t>
      </w:r>
      <w:r w:rsidRPr="007D1C49">
        <w:rPr>
          <w:rFonts w:ascii="Palatino Linotype" w:hAnsi="Palatino Linotype"/>
        </w:rPr>
        <w:t>México</w:t>
      </w:r>
      <w:r w:rsidR="00D730A4" w:rsidRPr="007D1C49">
        <w:rPr>
          <w:rFonts w:ascii="Palatino Linotype" w:hAnsi="Palatino Linotype"/>
        </w:rPr>
        <w:t xml:space="preserve"> </w:t>
      </w:r>
      <w:r w:rsidRPr="007D1C49">
        <w:rPr>
          <w:rFonts w:ascii="Palatino Linotype" w:hAnsi="Palatino Linotype"/>
        </w:rPr>
        <w:t>y</w:t>
      </w:r>
      <w:r w:rsidR="00D730A4" w:rsidRPr="007D1C49">
        <w:rPr>
          <w:rFonts w:ascii="Palatino Linotype" w:hAnsi="Palatino Linotype"/>
        </w:rPr>
        <w:t xml:space="preserve"> </w:t>
      </w:r>
      <w:r w:rsidRPr="007D1C49">
        <w:rPr>
          <w:rFonts w:ascii="Palatino Linotype" w:hAnsi="Palatino Linotype"/>
        </w:rPr>
        <w:t>Municipios,</w:t>
      </w:r>
      <w:r w:rsidR="00D730A4" w:rsidRPr="007D1C49">
        <w:rPr>
          <w:rFonts w:ascii="Palatino Linotype" w:hAnsi="Palatino Linotype"/>
        </w:rPr>
        <w:t xml:space="preserve"> </w:t>
      </w:r>
      <w:r w:rsidRPr="007D1C49">
        <w:rPr>
          <w:rFonts w:ascii="Palatino Linotype" w:hAnsi="Palatino Linotype"/>
        </w:rPr>
        <w:t>con</w:t>
      </w:r>
      <w:r w:rsidR="00D730A4" w:rsidRPr="007D1C49">
        <w:rPr>
          <w:rFonts w:ascii="Palatino Linotype" w:hAnsi="Palatino Linotype"/>
        </w:rPr>
        <w:t xml:space="preserve"> </w:t>
      </w:r>
      <w:r w:rsidRPr="007D1C49">
        <w:rPr>
          <w:rFonts w:ascii="Palatino Linotype" w:hAnsi="Palatino Linotype"/>
        </w:rPr>
        <w:t>domicilio</w:t>
      </w:r>
      <w:r w:rsidR="00D730A4" w:rsidRPr="007D1C49">
        <w:rPr>
          <w:rFonts w:ascii="Palatino Linotype" w:hAnsi="Palatino Linotype"/>
        </w:rPr>
        <w:t xml:space="preserve"> </w:t>
      </w:r>
      <w:r w:rsidRPr="007D1C49">
        <w:rPr>
          <w:rFonts w:ascii="Palatino Linotype" w:hAnsi="Palatino Linotype"/>
        </w:rPr>
        <w:t>en</w:t>
      </w:r>
      <w:r w:rsidR="00D730A4" w:rsidRPr="007D1C49">
        <w:rPr>
          <w:rFonts w:ascii="Palatino Linotype" w:hAnsi="Palatino Linotype"/>
        </w:rPr>
        <w:t xml:space="preserve"> </w:t>
      </w:r>
      <w:r w:rsidRPr="007D1C49">
        <w:rPr>
          <w:rFonts w:ascii="Palatino Linotype" w:hAnsi="Palatino Linotype"/>
        </w:rPr>
        <w:t>Metepec,</w:t>
      </w:r>
      <w:r w:rsidR="00D730A4" w:rsidRPr="007D1C49">
        <w:rPr>
          <w:rFonts w:ascii="Palatino Linotype" w:hAnsi="Palatino Linotype"/>
        </w:rPr>
        <w:t xml:space="preserve"> </w:t>
      </w:r>
      <w:r w:rsidRPr="007D1C49">
        <w:rPr>
          <w:rFonts w:ascii="Palatino Linotype" w:hAnsi="Palatino Linotype"/>
        </w:rPr>
        <w:t>Estado</w:t>
      </w:r>
      <w:r w:rsidR="00D730A4" w:rsidRPr="007D1C49">
        <w:rPr>
          <w:rFonts w:ascii="Palatino Linotype" w:hAnsi="Palatino Linotype"/>
        </w:rPr>
        <w:t xml:space="preserve"> </w:t>
      </w:r>
      <w:r w:rsidRPr="007D1C49">
        <w:rPr>
          <w:rFonts w:ascii="Palatino Linotype" w:hAnsi="Palatino Linotype"/>
        </w:rPr>
        <w:t>de</w:t>
      </w:r>
      <w:r w:rsidR="00D730A4" w:rsidRPr="007D1C49">
        <w:rPr>
          <w:rFonts w:ascii="Palatino Linotype" w:hAnsi="Palatino Linotype"/>
        </w:rPr>
        <w:t xml:space="preserve"> </w:t>
      </w:r>
      <w:r w:rsidRPr="007D1C49">
        <w:rPr>
          <w:rFonts w:ascii="Palatino Linotype" w:hAnsi="Palatino Linotype"/>
        </w:rPr>
        <w:t>México,</w:t>
      </w:r>
      <w:r w:rsidR="00D730A4" w:rsidRPr="007D1C49">
        <w:rPr>
          <w:rFonts w:ascii="Palatino Linotype" w:hAnsi="Palatino Linotype"/>
        </w:rPr>
        <w:t xml:space="preserve"> </w:t>
      </w:r>
      <w:r w:rsidRPr="007D1C49">
        <w:rPr>
          <w:rFonts w:ascii="Palatino Linotype" w:hAnsi="Palatino Linotype"/>
        </w:rPr>
        <w:t>de</w:t>
      </w:r>
      <w:r w:rsidR="00D730A4" w:rsidRPr="007D1C49">
        <w:rPr>
          <w:rFonts w:ascii="Palatino Linotype" w:hAnsi="Palatino Linotype"/>
        </w:rPr>
        <w:t xml:space="preserve"> </w:t>
      </w:r>
      <w:r w:rsidR="0071273A" w:rsidRPr="007D1C49">
        <w:rPr>
          <w:rFonts w:ascii="Palatino Linotype" w:hAnsi="Palatino Linotype"/>
        </w:rPr>
        <w:t xml:space="preserve">fecha </w:t>
      </w:r>
      <w:r w:rsidR="00DE63D1" w:rsidRPr="007D1C49">
        <w:rPr>
          <w:rFonts w:ascii="Palatino Linotype" w:hAnsi="Palatino Linotype"/>
        </w:rPr>
        <w:t>veintiséis de junio de dos mil diecinueve</w:t>
      </w:r>
      <w:r w:rsidRPr="007D1C49">
        <w:rPr>
          <w:rFonts w:ascii="Palatino Linotype" w:hAnsi="Palatino Linotype"/>
        </w:rPr>
        <w:t>.</w:t>
      </w:r>
    </w:p>
    <w:p w:rsidR="00F413DE" w:rsidRPr="007D1C49" w:rsidRDefault="00F413DE" w:rsidP="003D4886">
      <w:pPr>
        <w:spacing w:before="240" w:after="120" w:line="360" w:lineRule="auto"/>
        <w:jc w:val="both"/>
        <w:rPr>
          <w:rFonts w:ascii="Palatino Linotype" w:hAnsi="Palatino Linotype"/>
        </w:rPr>
      </w:pPr>
      <w:r w:rsidRPr="007D1C49">
        <w:rPr>
          <w:rFonts w:ascii="Palatino Linotype" w:hAnsi="Palatino Linotype"/>
          <w:b/>
        </w:rPr>
        <w:t>VISTO</w:t>
      </w:r>
      <w:r w:rsidR="00D730A4" w:rsidRPr="007D1C49">
        <w:rPr>
          <w:rFonts w:ascii="Palatino Linotype" w:hAnsi="Palatino Linotype"/>
        </w:rPr>
        <w:t xml:space="preserve"> </w:t>
      </w:r>
      <w:r w:rsidR="00DD5205" w:rsidRPr="007D1C49">
        <w:rPr>
          <w:rFonts w:ascii="Palatino Linotype" w:hAnsi="Palatino Linotype"/>
        </w:rPr>
        <w:t>el</w:t>
      </w:r>
      <w:r w:rsidR="00D730A4" w:rsidRPr="007D1C49">
        <w:rPr>
          <w:rFonts w:ascii="Palatino Linotype" w:hAnsi="Palatino Linotype"/>
        </w:rPr>
        <w:t xml:space="preserve"> </w:t>
      </w:r>
      <w:r w:rsidRPr="007D1C49">
        <w:rPr>
          <w:rFonts w:ascii="Palatino Linotype" w:hAnsi="Palatino Linotype"/>
        </w:rPr>
        <w:t>expediente</w:t>
      </w:r>
      <w:r w:rsidR="00D730A4" w:rsidRPr="007D1C49">
        <w:rPr>
          <w:rFonts w:ascii="Palatino Linotype" w:hAnsi="Palatino Linotype"/>
        </w:rPr>
        <w:t xml:space="preserve"> </w:t>
      </w:r>
      <w:r w:rsidRPr="007D1C49">
        <w:rPr>
          <w:rFonts w:ascii="Palatino Linotype" w:hAnsi="Palatino Linotype"/>
        </w:rPr>
        <w:t>formado</w:t>
      </w:r>
      <w:r w:rsidR="00D730A4" w:rsidRPr="007D1C49">
        <w:rPr>
          <w:rFonts w:ascii="Palatino Linotype" w:hAnsi="Palatino Linotype"/>
        </w:rPr>
        <w:t xml:space="preserve"> </w:t>
      </w:r>
      <w:r w:rsidRPr="007D1C49">
        <w:rPr>
          <w:rFonts w:ascii="Palatino Linotype" w:hAnsi="Palatino Linotype"/>
        </w:rPr>
        <w:t>con</w:t>
      </w:r>
      <w:r w:rsidR="00D730A4" w:rsidRPr="007D1C49">
        <w:rPr>
          <w:rFonts w:ascii="Palatino Linotype" w:hAnsi="Palatino Linotype"/>
        </w:rPr>
        <w:t xml:space="preserve"> </w:t>
      </w:r>
      <w:r w:rsidRPr="007D1C49">
        <w:rPr>
          <w:rFonts w:ascii="Palatino Linotype" w:hAnsi="Palatino Linotype"/>
        </w:rPr>
        <w:t>motivo</w:t>
      </w:r>
      <w:r w:rsidR="00D730A4" w:rsidRPr="007D1C49">
        <w:rPr>
          <w:rFonts w:ascii="Palatino Linotype" w:hAnsi="Palatino Linotype"/>
        </w:rPr>
        <w:t xml:space="preserve"> </w:t>
      </w:r>
      <w:r w:rsidRPr="007D1C49">
        <w:rPr>
          <w:rFonts w:ascii="Palatino Linotype" w:hAnsi="Palatino Linotype"/>
        </w:rPr>
        <w:t>de</w:t>
      </w:r>
      <w:r w:rsidR="00DD5205" w:rsidRPr="007D1C49">
        <w:rPr>
          <w:rFonts w:ascii="Palatino Linotype" w:hAnsi="Palatino Linotype"/>
        </w:rPr>
        <w:t>l</w:t>
      </w:r>
      <w:r w:rsidR="00D730A4" w:rsidRPr="007D1C49">
        <w:rPr>
          <w:rFonts w:ascii="Palatino Linotype" w:hAnsi="Palatino Linotype"/>
        </w:rPr>
        <w:t xml:space="preserve"> </w:t>
      </w:r>
      <w:r w:rsidRPr="007D1C49">
        <w:rPr>
          <w:rFonts w:ascii="Palatino Linotype" w:hAnsi="Palatino Linotype"/>
        </w:rPr>
        <w:t>recurso</w:t>
      </w:r>
      <w:r w:rsidR="00D730A4" w:rsidRPr="007D1C49">
        <w:rPr>
          <w:rFonts w:ascii="Palatino Linotype" w:hAnsi="Palatino Linotype"/>
        </w:rPr>
        <w:t xml:space="preserve"> </w:t>
      </w:r>
      <w:r w:rsidRPr="007D1C49">
        <w:rPr>
          <w:rFonts w:ascii="Palatino Linotype" w:hAnsi="Palatino Linotype"/>
        </w:rPr>
        <w:t>de</w:t>
      </w:r>
      <w:r w:rsidR="00D730A4" w:rsidRPr="007D1C49">
        <w:rPr>
          <w:rFonts w:ascii="Palatino Linotype" w:hAnsi="Palatino Linotype"/>
        </w:rPr>
        <w:t xml:space="preserve"> </w:t>
      </w:r>
      <w:r w:rsidRPr="007D1C49">
        <w:rPr>
          <w:rFonts w:ascii="Palatino Linotype" w:hAnsi="Palatino Linotype"/>
        </w:rPr>
        <w:t>revisión</w:t>
      </w:r>
      <w:r w:rsidR="00D730A4" w:rsidRPr="007D1C49">
        <w:rPr>
          <w:rFonts w:ascii="Palatino Linotype" w:hAnsi="Palatino Linotype"/>
        </w:rPr>
        <w:t xml:space="preserve"> </w:t>
      </w:r>
      <w:r w:rsidR="00DE63D1" w:rsidRPr="007D1C49">
        <w:rPr>
          <w:rFonts w:ascii="Palatino Linotype" w:hAnsi="Palatino Linotype"/>
          <w:b/>
        </w:rPr>
        <w:t>02152/INFOEM/IP/RR/2019</w:t>
      </w:r>
      <w:r w:rsidRPr="007D1C49">
        <w:rPr>
          <w:rFonts w:ascii="Palatino Linotype" w:hAnsi="Palatino Linotype"/>
        </w:rPr>
        <w:t>,</w:t>
      </w:r>
      <w:r w:rsidR="00D730A4" w:rsidRPr="007D1C49">
        <w:rPr>
          <w:rFonts w:ascii="Palatino Linotype" w:hAnsi="Palatino Linotype"/>
        </w:rPr>
        <w:t xml:space="preserve"> </w:t>
      </w:r>
      <w:r w:rsidR="001D57F5" w:rsidRPr="007D1C49">
        <w:rPr>
          <w:rFonts w:ascii="Palatino Linotype" w:eastAsia="MS Mincho" w:hAnsi="Palatino Linotype"/>
          <w:lang w:val="es-ES_tradnl"/>
        </w:rPr>
        <w:t>promovido por “</w:t>
      </w:r>
      <w:r w:rsidR="00B85FD9" w:rsidRPr="00B85FD9">
        <w:rPr>
          <w:rFonts w:ascii="Palatino Linotype" w:eastAsia="MS Mincho" w:hAnsi="Palatino Linotype"/>
          <w:b/>
          <w:lang w:val="es-ES_tradnl"/>
        </w:rPr>
        <w:t>XXXXXXXX XX XXXXXXXXXX</w:t>
      </w:r>
      <w:r w:rsidR="001D57F5" w:rsidRPr="007D1C49">
        <w:rPr>
          <w:rFonts w:ascii="Palatino Linotype" w:eastAsia="MS Mincho" w:hAnsi="Palatino Linotype"/>
          <w:lang w:val="es-ES_tradnl"/>
        </w:rPr>
        <w:t xml:space="preserve">”, </w:t>
      </w:r>
      <w:r w:rsidRPr="007D1C49">
        <w:rPr>
          <w:rFonts w:ascii="Palatino Linotype" w:hAnsi="Palatino Linotype"/>
        </w:rPr>
        <w:t>en</w:t>
      </w:r>
      <w:r w:rsidR="00D730A4" w:rsidRPr="007D1C49">
        <w:rPr>
          <w:rFonts w:ascii="Palatino Linotype" w:hAnsi="Palatino Linotype"/>
        </w:rPr>
        <w:t xml:space="preserve"> </w:t>
      </w:r>
      <w:r w:rsidRPr="007D1C49">
        <w:rPr>
          <w:rFonts w:ascii="Palatino Linotype" w:hAnsi="Palatino Linotype"/>
        </w:rPr>
        <w:t>contra</w:t>
      </w:r>
      <w:r w:rsidR="00D730A4" w:rsidRPr="007D1C49">
        <w:rPr>
          <w:rFonts w:ascii="Palatino Linotype" w:hAnsi="Palatino Linotype"/>
        </w:rPr>
        <w:t xml:space="preserve"> </w:t>
      </w:r>
      <w:r w:rsidRPr="007D1C49">
        <w:rPr>
          <w:rFonts w:ascii="Palatino Linotype" w:hAnsi="Palatino Linotype"/>
        </w:rPr>
        <w:t>de</w:t>
      </w:r>
      <w:r w:rsidR="00D730A4" w:rsidRPr="007D1C49">
        <w:rPr>
          <w:rFonts w:ascii="Palatino Linotype" w:hAnsi="Palatino Linotype"/>
        </w:rPr>
        <w:t xml:space="preserve"> </w:t>
      </w:r>
      <w:r w:rsidRPr="007D1C49">
        <w:rPr>
          <w:rFonts w:ascii="Palatino Linotype" w:hAnsi="Palatino Linotype"/>
        </w:rPr>
        <w:t>la</w:t>
      </w:r>
      <w:r w:rsidR="00D730A4" w:rsidRPr="007D1C49">
        <w:rPr>
          <w:rFonts w:ascii="Palatino Linotype" w:hAnsi="Palatino Linotype"/>
        </w:rPr>
        <w:t xml:space="preserve"> </w:t>
      </w:r>
      <w:r w:rsidRPr="007D1C49">
        <w:rPr>
          <w:rFonts w:ascii="Palatino Linotype" w:hAnsi="Palatino Linotype"/>
        </w:rPr>
        <w:t>respuesta</w:t>
      </w:r>
      <w:r w:rsidR="00D730A4" w:rsidRPr="007D1C49">
        <w:rPr>
          <w:rFonts w:ascii="Palatino Linotype" w:hAnsi="Palatino Linotype"/>
        </w:rPr>
        <w:t xml:space="preserve"> </w:t>
      </w:r>
      <w:r w:rsidRPr="007D1C49">
        <w:rPr>
          <w:rFonts w:ascii="Palatino Linotype" w:hAnsi="Palatino Linotype"/>
        </w:rPr>
        <w:t>emitida</w:t>
      </w:r>
      <w:r w:rsidR="00D730A4" w:rsidRPr="007D1C49">
        <w:rPr>
          <w:rFonts w:ascii="Palatino Linotype" w:hAnsi="Palatino Linotype"/>
        </w:rPr>
        <w:t xml:space="preserve"> </w:t>
      </w:r>
      <w:r w:rsidRPr="007D1C49">
        <w:rPr>
          <w:rFonts w:ascii="Palatino Linotype" w:hAnsi="Palatino Linotype"/>
        </w:rPr>
        <w:t>por</w:t>
      </w:r>
      <w:r w:rsidR="00D730A4" w:rsidRPr="007D1C49">
        <w:rPr>
          <w:rFonts w:ascii="Palatino Linotype" w:hAnsi="Palatino Linotype"/>
        </w:rPr>
        <w:t xml:space="preserve"> </w:t>
      </w:r>
      <w:r w:rsidR="004D5150" w:rsidRPr="007D1C49">
        <w:rPr>
          <w:rFonts w:ascii="Palatino Linotype" w:hAnsi="Palatino Linotype"/>
        </w:rPr>
        <w:t>el</w:t>
      </w:r>
      <w:r w:rsidR="00D730A4" w:rsidRPr="007D1C49">
        <w:rPr>
          <w:rFonts w:ascii="Palatino Linotype" w:hAnsi="Palatino Linotype"/>
        </w:rPr>
        <w:t xml:space="preserve"> </w:t>
      </w:r>
      <w:r w:rsidR="00DE63D1" w:rsidRPr="007D1C49">
        <w:rPr>
          <w:rFonts w:ascii="Palatino Linotype" w:hAnsi="Palatino Linotype"/>
          <w:b/>
        </w:rPr>
        <w:t>Ayuntamiento de Chalco</w:t>
      </w:r>
      <w:r w:rsidRPr="007D1C49">
        <w:rPr>
          <w:rFonts w:ascii="Palatino Linotype" w:hAnsi="Palatino Linotype"/>
        </w:rPr>
        <w:t>,</w:t>
      </w:r>
      <w:r w:rsidR="00D730A4" w:rsidRPr="007D1C49">
        <w:rPr>
          <w:rFonts w:ascii="Palatino Linotype" w:hAnsi="Palatino Linotype"/>
        </w:rPr>
        <w:t xml:space="preserve"> </w:t>
      </w:r>
      <w:r w:rsidRPr="007D1C49">
        <w:rPr>
          <w:rFonts w:ascii="Palatino Linotype" w:hAnsi="Palatino Linotype"/>
        </w:rPr>
        <w:t>en</w:t>
      </w:r>
      <w:r w:rsidR="00D730A4" w:rsidRPr="007D1C49">
        <w:rPr>
          <w:rFonts w:ascii="Palatino Linotype" w:hAnsi="Palatino Linotype"/>
        </w:rPr>
        <w:t xml:space="preserve"> </w:t>
      </w:r>
      <w:r w:rsidRPr="007D1C49">
        <w:rPr>
          <w:rFonts w:ascii="Palatino Linotype" w:hAnsi="Palatino Linotype"/>
        </w:rPr>
        <w:t>lo</w:t>
      </w:r>
      <w:r w:rsidR="00D730A4" w:rsidRPr="007D1C49">
        <w:rPr>
          <w:rFonts w:ascii="Palatino Linotype" w:hAnsi="Palatino Linotype"/>
        </w:rPr>
        <w:t xml:space="preserve"> </w:t>
      </w:r>
      <w:r w:rsidRPr="007D1C49">
        <w:rPr>
          <w:rFonts w:ascii="Palatino Linotype" w:hAnsi="Palatino Linotype"/>
        </w:rPr>
        <w:t>sucesivo</w:t>
      </w:r>
      <w:r w:rsidR="00D730A4" w:rsidRPr="007D1C49">
        <w:rPr>
          <w:rFonts w:ascii="Palatino Linotype" w:hAnsi="Palatino Linotype"/>
        </w:rPr>
        <w:t xml:space="preserve"> </w:t>
      </w:r>
      <w:r w:rsidRPr="007D1C49">
        <w:rPr>
          <w:rFonts w:ascii="Palatino Linotype" w:hAnsi="Palatino Linotype"/>
          <w:b/>
        </w:rPr>
        <w:t>EL</w:t>
      </w:r>
      <w:r w:rsidR="00D730A4" w:rsidRPr="007D1C49">
        <w:rPr>
          <w:rFonts w:ascii="Palatino Linotype" w:hAnsi="Palatino Linotype"/>
          <w:b/>
        </w:rPr>
        <w:t xml:space="preserve"> </w:t>
      </w:r>
      <w:r w:rsidRPr="007D1C49">
        <w:rPr>
          <w:rFonts w:ascii="Palatino Linotype" w:hAnsi="Palatino Linotype"/>
          <w:b/>
        </w:rPr>
        <w:t>SUJETO</w:t>
      </w:r>
      <w:r w:rsidR="00D730A4" w:rsidRPr="007D1C49">
        <w:rPr>
          <w:rFonts w:ascii="Palatino Linotype" w:hAnsi="Palatino Linotype"/>
          <w:b/>
        </w:rPr>
        <w:t xml:space="preserve"> </w:t>
      </w:r>
      <w:r w:rsidRPr="007D1C49">
        <w:rPr>
          <w:rFonts w:ascii="Palatino Linotype" w:hAnsi="Palatino Linotype"/>
          <w:b/>
        </w:rPr>
        <w:t>OBLIGADO</w:t>
      </w:r>
      <w:r w:rsidRPr="007D1C49">
        <w:rPr>
          <w:rFonts w:ascii="Palatino Linotype" w:hAnsi="Palatino Linotype"/>
        </w:rPr>
        <w:t>,</w:t>
      </w:r>
      <w:r w:rsidR="00D730A4" w:rsidRPr="007D1C49">
        <w:rPr>
          <w:rFonts w:ascii="Palatino Linotype" w:hAnsi="Palatino Linotype"/>
        </w:rPr>
        <w:t xml:space="preserve"> </w:t>
      </w:r>
      <w:r w:rsidRPr="007D1C49">
        <w:rPr>
          <w:rFonts w:ascii="Palatino Linotype" w:hAnsi="Palatino Linotype"/>
        </w:rPr>
        <w:t>se</w:t>
      </w:r>
      <w:r w:rsidR="00D730A4" w:rsidRPr="007D1C49">
        <w:rPr>
          <w:rFonts w:ascii="Palatino Linotype" w:hAnsi="Palatino Linotype"/>
        </w:rPr>
        <w:t xml:space="preserve"> </w:t>
      </w:r>
      <w:r w:rsidRPr="007D1C49">
        <w:rPr>
          <w:rFonts w:ascii="Palatino Linotype" w:hAnsi="Palatino Linotype"/>
        </w:rPr>
        <w:t>procede</w:t>
      </w:r>
      <w:r w:rsidR="00D730A4" w:rsidRPr="007D1C49">
        <w:rPr>
          <w:rFonts w:ascii="Palatino Linotype" w:hAnsi="Palatino Linotype"/>
        </w:rPr>
        <w:t xml:space="preserve"> </w:t>
      </w:r>
      <w:r w:rsidRPr="007D1C49">
        <w:rPr>
          <w:rFonts w:ascii="Palatino Linotype" w:hAnsi="Palatino Linotype"/>
        </w:rPr>
        <w:t>a</w:t>
      </w:r>
      <w:r w:rsidR="00D730A4" w:rsidRPr="007D1C49">
        <w:rPr>
          <w:rFonts w:ascii="Palatino Linotype" w:hAnsi="Palatino Linotype"/>
        </w:rPr>
        <w:t xml:space="preserve"> </w:t>
      </w:r>
      <w:r w:rsidRPr="007D1C49">
        <w:rPr>
          <w:rFonts w:ascii="Palatino Linotype" w:hAnsi="Palatino Linotype"/>
        </w:rPr>
        <w:t>dictar</w:t>
      </w:r>
      <w:r w:rsidR="00D730A4" w:rsidRPr="007D1C49">
        <w:rPr>
          <w:rFonts w:ascii="Palatino Linotype" w:hAnsi="Palatino Linotype"/>
        </w:rPr>
        <w:t xml:space="preserve"> </w:t>
      </w:r>
      <w:r w:rsidRPr="007D1C49">
        <w:rPr>
          <w:rFonts w:ascii="Palatino Linotype" w:hAnsi="Palatino Linotype"/>
        </w:rPr>
        <w:t>la</w:t>
      </w:r>
      <w:r w:rsidR="00D730A4" w:rsidRPr="007D1C49">
        <w:rPr>
          <w:rFonts w:ascii="Palatino Linotype" w:hAnsi="Palatino Linotype"/>
        </w:rPr>
        <w:t xml:space="preserve"> </w:t>
      </w:r>
      <w:r w:rsidRPr="007D1C49">
        <w:rPr>
          <w:rFonts w:ascii="Palatino Linotype" w:hAnsi="Palatino Linotype"/>
        </w:rPr>
        <w:t>presente</w:t>
      </w:r>
      <w:r w:rsidR="00D730A4" w:rsidRPr="007D1C49">
        <w:rPr>
          <w:rFonts w:ascii="Palatino Linotype" w:hAnsi="Palatino Linotype"/>
        </w:rPr>
        <w:t xml:space="preserve"> </w:t>
      </w:r>
      <w:r w:rsidRPr="007D1C49">
        <w:rPr>
          <w:rFonts w:ascii="Palatino Linotype" w:hAnsi="Palatino Linotype"/>
        </w:rPr>
        <w:t>resolución</w:t>
      </w:r>
      <w:r w:rsidR="00D730A4" w:rsidRPr="007D1C49">
        <w:rPr>
          <w:rFonts w:ascii="Palatino Linotype" w:hAnsi="Palatino Linotype"/>
        </w:rPr>
        <w:t xml:space="preserve"> </w:t>
      </w:r>
      <w:r w:rsidRPr="007D1C49">
        <w:rPr>
          <w:rFonts w:ascii="Palatino Linotype" w:hAnsi="Palatino Linotype"/>
        </w:rPr>
        <w:t>con</w:t>
      </w:r>
      <w:r w:rsidR="00D730A4" w:rsidRPr="007D1C49">
        <w:rPr>
          <w:rFonts w:ascii="Palatino Linotype" w:hAnsi="Palatino Linotype"/>
        </w:rPr>
        <w:t xml:space="preserve"> </w:t>
      </w:r>
      <w:r w:rsidRPr="007D1C49">
        <w:rPr>
          <w:rFonts w:ascii="Palatino Linotype" w:hAnsi="Palatino Linotype"/>
        </w:rPr>
        <w:t>base</w:t>
      </w:r>
      <w:r w:rsidR="00D730A4" w:rsidRPr="007D1C49">
        <w:rPr>
          <w:rFonts w:ascii="Palatino Linotype" w:hAnsi="Palatino Linotype"/>
        </w:rPr>
        <w:t xml:space="preserve"> </w:t>
      </w:r>
      <w:r w:rsidRPr="007D1C49">
        <w:rPr>
          <w:rFonts w:ascii="Palatino Linotype" w:hAnsi="Palatino Linotype"/>
        </w:rPr>
        <w:t>en</w:t>
      </w:r>
      <w:r w:rsidR="00D730A4" w:rsidRPr="007D1C49">
        <w:rPr>
          <w:rFonts w:ascii="Palatino Linotype" w:hAnsi="Palatino Linotype"/>
        </w:rPr>
        <w:t xml:space="preserve"> </w:t>
      </w:r>
      <w:r w:rsidRPr="007D1C49">
        <w:rPr>
          <w:rFonts w:ascii="Palatino Linotype" w:hAnsi="Palatino Linotype"/>
        </w:rPr>
        <w:t>lo</w:t>
      </w:r>
      <w:r w:rsidR="00D730A4" w:rsidRPr="007D1C49">
        <w:rPr>
          <w:rFonts w:ascii="Palatino Linotype" w:hAnsi="Palatino Linotype"/>
        </w:rPr>
        <w:t xml:space="preserve"> </w:t>
      </w:r>
      <w:r w:rsidRPr="007D1C49">
        <w:rPr>
          <w:rFonts w:ascii="Palatino Linotype" w:hAnsi="Palatino Linotype"/>
        </w:rPr>
        <w:t>siguiente:</w:t>
      </w:r>
      <w:r w:rsidR="00D730A4" w:rsidRPr="007D1C49">
        <w:rPr>
          <w:rFonts w:ascii="Palatino Linotype" w:hAnsi="Palatino Linotype"/>
        </w:rPr>
        <w:t xml:space="preserve"> </w:t>
      </w:r>
    </w:p>
    <w:p w:rsidR="00A2780F" w:rsidRPr="007D1C49" w:rsidRDefault="00A2780F" w:rsidP="001D46C3">
      <w:pPr>
        <w:spacing w:before="240" w:after="240" w:line="360" w:lineRule="auto"/>
        <w:jc w:val="center"/>
        <w:rPr>
          <w:rFonts w:ascii="Palatino Linotype" w:hAnsi="Palatino Linotype"/>
          <w:b/>
          <w:bCs/>
          <w:spacing w:val="60"/>
          <w:sz w:val="28"/>
        </w:rPr>
      </w:pPr>
      <w:r w:rsidRPr="007D1C49">
        <w:rPr>
          <w:rFonts w:ascii="Palatino Linotype" w:hAnsi="Palatino Linotype"/>
          <w:b/>
          <w:bCs/>
          <w:spacing w:val="60"/>
          <w:sz w:val="28"/>
        </w:rPr>
        <w:t>RESULTANDO</w:t>
      </w:r>
    </w:p>
    <w:p w:rsidR="00345471" w:rsidRPr="007D1C49" w:rsidRDefault="00A327E0" w:rsidP="003D4886">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7D1C49">
        <w:rPr>
          <w:rFonts w:ascii="Palatino Linotype" w:hAnsi="Palatino Linotype"/>
        </w:rPr>
        <w:t>En</w:t>
      </w:r>
      <w:r w:rsidR="00D730A4" w:rsidRPr="007D1C49">
        <w:rPr>
          <w:rFonts w:ascii="Palatino Linotype" w:hAnsi="Palatino Linotype"/>
        </w:rPr>
        <w:t xml:space="preserve"> </w:t>
      </w:r>
      <w:r w:rsidRPr="007D1C49">
        <w:rPr>
          <w:rFonts w:ascii="Palatino Linotype" w:hAnsi="Palatino Linotype" w:cs="Arial"/>
        </w:rPr>
        <w:t>fecha</w:t>
      </w:r>
      <w:r w:rsidR="00D730A4" w:rsidRPr="007D1C49">
        <w:rPr>
          <w:rFonts w:ascii="Palatino Linotype" w:hAnsi="Palatino Linotype"/>
        </w:rPr>
        <w:t xml:space="preserve"> </w:t>
      </w:r>
      <w:r w:rsidR="00743C37" w:rsidRPr="007D1C49">
        <w:rPr>
          <w:rFonts w:ascii="Palatino Linotype" w:hAnsi="Palatino Linotype"/>
        </w:rPr>
        <w:t>tre</w:t>
      </w:r>
      <w:r w:rsidR="00DC605F" w:rsidRPr="007D1C49">
        <w:rPr>
          <w:rFonts w:ascii="Palatino Linotype" w:hAnsi="Palatino Linotype"/>
        </w:rPr>
        <w:t>ce</w:t>
      </w:r>
      <w:r w:rsidR="00D730A4" w:rsidRPr="007D1C49">
        <w:rPr>
          <w:rFonts w:ascii="Palatino Linotype" w:hAnsi="Palatino Linotype"/>
        </w:rPr>
        <w:t xml:space="preserve"> </w:t>
      </w:r>
      <w:r w:rsidR="008C6296" w:rsidRPr="007D1C49">
        <w:rPr>
          <w:rFonts w:ascii="Palatino Linotype" w:hAnsi="Palatino Linotype"/>
        </w:rPr>
        <w:t>de</w:t>
      </w:r>
      <w:r w:rsidR="00D730A4" w:rsidRPr="007D1C49">
        <w:rPr>
          <w:rFonts w:ascii="Palatino Linotype" w:hAnsi="Palatino Linotype"/>
        </w:rPr>
        <w:t xml:space="preserve"> </w:t>
      </w:r>
      <w:r w:rsidR="00DC605F" w:rsidRPr="007D1C49">
        <w:rPr>
          <w:rFonts w:ascii="Palatino Linotype" w:hAnsi="Palatino Linotype"/>
        </w:rPr>
        <w:t>febrero</w:t>
      </w:r>
      <w:r w:rsidR="00D730A4" w:rsidRPr="007D1C49">
        <w:rPr>
          <w:rFonts w:ascii="Palatino Linotype" w:hAnsi="Palatino Linotype"/>
        </w:rPr>
        <w:t xml:space="preserve"> </w:t>
      </w:r>
      <w:r w:rsidRPr="007D1C49">
        <w:rPr>
          <w:rFonts w:ascii="Palatino Linotype" w:hAnsi="Palatino Linotype"/>
        </w:rPr>
        <w:t>de</w:t>
      </w:r>
      <w:r w:rsidR="00D730A4" w:rsidRPr="007D1C49">
        <w:rPr>
          <w:rFonts w:ascii="Palatino Linotype" w:hAnsi="Palatino Linotype"/>
        </w:rPr>
        <w:t xml:space="preserve"> </w:t>
      </w:r>
      <w:r w:rsidRPr="007D1C49">
        <w:rPr>
          <w:rFonts w:ascii="Palatino Linotype" w:hAnsi="Palatino Linotype"/>
        </w:rPr>
        <w:t>dos</w:t>
      </w:r>
      <w:r w:rsidR="00D730A4" w:rsidRPr="007D1C49">
        <w:rPr>
          <w:rFonts w:ascii="Palatino Linotype" w:hAnsi="Palatino Linotype"/>
        </w:rPr>
        <w:t xml:space="preserve"> </w:t>
      </w:r>
      <w:r w:rsidRPr="007D1C49">
        <w:rPr>
          <w:rFonts w:ascii="Palatino Linotype" w:hAnsi="Palatino Linotype"/>
        </w:rPr>
        <w:t>mil</w:t>
      </w:r>
      <w:r w:rsidR="00D730A4" w:rsidRPr="007D1C49">
        <w:rPr>
          <w:rFonts w:ascii="Palatino Linotype" w:hAnsi="Palatino Linotype"/>
        </w:rPr>
        <w:t xml:space="preserve"> </w:t>
      </w:r>
      <w:r w:rsidRPr="007D1C49">
        <w:rPr>
          <w:rFonts w:ascii="Palatino Linotype" w:hAnsi="Palatino Linotype"/>
        </w:rPr>
        <w:t>dieci</w:t>
      </w:r>
      <w:r w:rsidR="00DC605F" w:rsidRPr="007D1C49">
        <w:rPr>
          <w:rFonts w:ascii="Palatino Linotype" w:hAnsi="Palatino Linotype"/>
        </w:rPr>
        <w:t>nueve</w:t>
      </w:r>
      <w:r w:rsidRPr="007D1C49">
        <w:rPr>
          <w:rFonts w:ascii="Palatino Linotype" w:hAnsi="Palatino Linotype"/>
        </w:rPr>
        <w:t>,</w:t>
      </w:r>
      <w:r w:rsidR="00D730A4" w:rsidRPr="007D1C49">
        <w:rPr>
          <w:rFonts w:ascii="Palatino Linotype" w:hAnsi="Palatino Linotype"/>
        </w:rPr>
        <w:t xml:space="preserve"> </w:t>
      </w:r>
      <w:r w:rsidR="004D5150" w:rsidRPr="007D1C49">
        <w:rPr>
          <w:rFonts w:ascii="Palatino Linotype" w:hAnsi="Palatino Linotype" w:cs="Arial"/>
          <w:b/>
        </w:rPr>
        <w:t xml:space="preserve">EL </w:t>
      </w:r>
      <w:r w:rsidR="0013060C" w:rsidRPr="007D1C49">
        <w:rPr>
          <w:rFonts w:ascii="Palatino Linotype" w:hAnsi="Palatino Linotype" w:cs="Arial"/>
          <w:b/>
        </w:rPr>
        <w:t>RECURRENTE</w:t>
      </w:r>
      <w:r w:rsidR="007554C2" w:rsidRPr="007D1C49">
        <w:rPr>
          <w:rFonts w:ascii="Palatino Linotype" w:hAnsi="Palatino Linotype"/>
        </w:rPr>
        <w:t xml:space="preserve"> </w:t>
      </w:r>
      <w:r w:rsidRPr="007D1C49">
        <w:rPr>
          <w:rFonts w:ascii="Palatino Linotype" w:hAnsi="Palatino Linotype"/>
        </w:rPr>
        <w:t>presentó</w:t>
      </w:r>
      <w:r w:rsidR="00D730A4" w:rsidRPr="007D1C49">
        <w:rPr>
          <w:rFonts w:ascii="Palatino Linotype" w:hAnsi="Palatino Linotype"/>
        </w:rPr>
        <w:t xml:space="preserve"> </w:t>
      </w:r>
      <w:r w:rsidRPr="007D1C49">
        <w:rPr>
          <w:rFonts w:ascii="Palatino Linotype" w:hAnsi="Palatino Linotype"/>
        </w:rPr>
        <w:t>a</w:t>
      </w:r>
      <w:r w:rsidR="00D730A4" w:rsidRPr="007D1C49">
        <w:rPr>
          <w:rFonts w:ascii="Palatino Linotype" w:hAnsi="Palatino Linotype"/>
        </w:rPr>
        <w:t xml:space="preserve"> </w:t>
      </w:r>
      <w:r w:rsidRPr="007D1C49">
        <w:rPr>
          <w:rFonts w:ascii="Palatino Linotype" w:hAnsi="Palatino Linotype"/>
        </w:rPr>
        <w:t>través</w:t>
      </w:r>
      <w:r w:rsidR="00D730A4" w:rsidRPr="007D1C49">
        <w:rPr>
          <w:rFonts w:ascii="Palatino Linotype" w:hAnsi="Palatino Linotype"/>
        </w:rPr>
        <w:t xml:space="preserve"> </w:t>
      </w:r>
      <w:r w:rsidRPr="007D1C49">
        <w:rPr>
          <w:rFonts w:ascii="Palatino Linotype" w:hAnsi="Palatino Linotype"/>
        </w:rPr>
        <w:t>del</w:t>
      </w:r>
      <w:r w:rsidR="00D730A4" w:rsidRPr="007D1C49">
        <w:rPr>
          <w:rFonts w:ascii="Palatino Linotype" w:hAnsi="Palatino Linotype"/>
        </w:rPr>
        <w:t xml:space="preserve"> </w:t>
      </w:r>
      <w:r w:rsidRPr="007D1C49">
        <w:rPr>
          <w:rFonts w:ascii="Palatino Linotype" w:hAnsi="Palatino Linotype" w:cs="Arial"/>
        </w:rPr>
        <w:t>Sistema</w:t>
      </w:r>
      <w:r w:rsidR="00D730A4" w:rsidRPr="007D1C49">
        <w:rPr>
          <w:rFonts w:ascii="Palatino Linotype" w:hAnsi="Palatino Linotype"/>
        </w:rPr>
        <w:t xml:space="preserve"> </w:t>
      </w:r>
      <w:r w:rsidRPr="007D1C49">
        <w:rPr>
          <w:rFonts w:ascii="Palatino Linotype" w:hAnsi="Palatino Linotype"/>
        </w:rPr>
        <w:t>de</w:t>
      </w:r>
      <w:r w:rsidR="00D730A4" w:rsidRPr="007D1C49">
        <w:rPr>
          <w:rFonts w:ascii="Palatino Linotype" w:hAnsi="Palatino Linotype"/>
        </w:rPr>
        <w:t xml:space="preserve"> </w:t>
      </w:r>
      <w:r w:rsidRPr="007D1C49">
        <w:rPr>
          <w:rFonts w:ascii="Palatino Linotype" w:hAnsi="Palatino Linotype"/>
        </w:rPr>
        <w:t>Acceso</w:t>
      </w:r>
      <w:r w:rsidR="00D730A4" w:rsidRPr="007D1C49">
        <w:rPr>
          <w:rFonts w:ascii="Palatino Linotype" w:hAnsi="Palatino Linotype"/>
        </w:rPr>
        <w:t xml:space="preserve"> </w:t>
      </w:r>
      <w:r w:rsidRPr="007D1C49">
        <w:rPr>
          <w:rFonts w:ascii="Palatino Linotype" w:hAnsi="Palatino Linotype"/>
        </w:rPr>
        <w:t>a</w:t>
      </w:r>
      <w:r w:rsidR="00D730A4" w:rsidRPr="007D1C49">
        <w:rPr>
          <w:rFonts w:ascii="Palatino Linotype" w:hAnsi="Palatino Linotype"/>
        </w:rPr>
        <w:t xml:space="preserve"> </w:t>
      </w:r>
      <w:r w:rsidRPr="007D1C49">
        <w:rPr>
          <w:rFonts w:ascii="Palatino Linotype" w:hAnsi="Palatino Linotype"/>
        </w:rPr>
        <w:t>la</w:t>
      </w:r>
      <w:r w:rsidR="00D730A4" w:rsidRPr="007D1C49">
        <w:rPr>
          <w:rFonts w:ascii="Palatino Linotype" w:hAnsi="Palatino Linotype"/>
        </w:rPr>
        <w:t xml:space="preserve"> </w:t>
      </w:r>
      <w:r w:rsidRPr="007D1C49">
        <w:rPr>
          <w:rFonts w:ascii="Palatino Linotype" w:hAnsi="Palatino Linotype"/>
        </w:rPr>
        <w:t>Información</w:t>
      </w:r>
      <w:r w:rsidR="00D730A4" w:rsidRPr="007D1C49">
        <w:rPr>
          <w:rFonts w:ascii="Palatino Linotype" w:hAnsi="Palatino Linotype"/>
        </w:rPr>
        <w:t xml:space="preserve"> </w:t>
      </w:r>
      <w:r w:rsidRPr="007D1C49">
        <w:rPr>
          <w:rFonts w:ascii="Palatino Linotype" w:hAnsi="Palatino Linotype"/>
        </w:rPr>
        <w:t>Mexiquense,</w:t>
      </w:r>
      <w:r w:rsidR="00D730A4" w:rsidRPr="007D1C49">
        <w:rPr>
          <w:rFonts w:ascii="Palatino Linotype" w:hAnsi="Palatino Linotype"/>
        </w:rPr>
        <w:t xml:space="preserve"> </w:t>
      </w:r>
      <w:r w:rsidRPr="007D1C49">
        <w:rPr>
          <w:rFonts w:ascii="Palatino Linotype" w:hAnsi="Palatino Linotype"/>
        </w:rPr>
        <w:t>en</w:t>
      </w:r>
      <w:r w:rsidR="00D730A4" w:rsidRPr="007D1C49">
        <w:rPr>
          <w:rFonts w:ascii="Palatino Linotype" w:hAnsi="Palatino Linotype"/>
        </w:rPr>
        <w:t xml:space="preserve"> </w:t>
      </w:r>
      <w:r w:rsidRPr="007D1C49">
        <w:rPr>
          <w:rFonts w:ascii="Palatino Linotype" w:hAnsi="Palatino Linotype"/>
        </w:rPr>
        <w:t>lo</w:t>
      </w:r>
      <w:r w:rsidR="00D730A4" w:rsidRPr="007D1C49">
        <w:rPr>
          <w:rFonts w:ascii="Palatino Linotype" w:hAnsi="Palatino Linotype"/>
        </w:rPr>
        <w:t xml:space="preserve"> </w:t>
      </w:r>
      <w:r w:rsidRPr="007D1C49">
        <w:rPr>
          <w:rFonts w:ascii="Palatino Linotype" w:hAnsi="Palatino Linotype"/>
        </w:rPr>
        <w:t>subsecuente</w:t>
      </w:r>
      <w:r w:rsidR="00D730A4" w:rsidRPr="007D1C49">
        <w:rPr>
          <w:rFonts w:ascii="Palatino Linotype" w:hAnsi="Palatino Linotype"/>
        </w:rPr>
        <w:t xml:space="preserve"> </w:t>
      </w:r>
      <w:r w:rsidRPr="007D1C49">
        <w:rPr>
          <w:rFonts w:ascii="Palatino Linotype" w:hAnsi="Palatino Linotype"/>
          <w:b/>
        </w:rPr>
        <w:t>EL</w:t>
      </w:r>
      <w:r w:rsidR="00D730A4" w:rsidRPr="007D1C49">
        <w:rPr>
          <w:rFonts w:ascii="Palatino Linotype" w:hAnsi="Palatino Linotype"/>
          <w:b/>
        </w:rPr>
        <w:t xml:space="preserve"> </w:t>
      </w:r>
      <w:r w:rsidRPr="007D1C49">
        <w:rPr>
          <w:rFonts w:ascii="Palatino Linotype" w:hAnsi="Palatino Linotype"/>
          <w:b/>
        </w:rPr>
        <w:t>SAIMEX</w:t>
      </w:r>
      <w:r w:rsidR="00D730A4" w:rsidRPr="007D1C49">
        <w:rPr>
          <w:rFonts w:ascii="Palatino Linotype" w:hAnsi="Palatino Linotype"/>
        </w:rPr>
        <w:t xml:space="preserve"> </w:t>
      </w:r>
      <w:r w:rsidRPr="007D1C49">
        <w:rPr>
          <w:rFonts w:ascii="Palatino Linotype" w:hAnsi="Palatino Linotype"/>
        </w:rPr>
        <w:t>ante</w:t>
      </w:r>
      <w:r w:rsidR="00D730A4" w:rsidRPr="007D1C49">
        <w:rPr>
          <w:rFonts w:ascii="Palatino Linotype" w:hAnsi="Palatino Linotype"/>
        </w:rPr>
        <w:t xml:space="preserve"> </w:t>
      </w:r>
      <w:r w:rsidRPr="007D1C49">
        <w:rPr>
          <w:rFonts w:ascii="Palatino Linotype" w:hAnsi="Palatino Linotype"/>
          <w:b/>
        </w:rPr>
        <w:t>EL</w:t>
      </w:r>
      <w:r w:rsidR="00D730A4" w:rsidRPr="007D1C49">
        <w:rPr>
          <w:rFonts w:ascii="Palatino Linotype" w:hAnsi="Palatino Linotype"/>
          <w:b/>
        </w:rPr>
        <w:t xml:space="preserve"> </w:t>
      </w:r>
      <w:r w:rsidRPr="007D1C49">
        <w:rPr>
          <w:rFonts w:ascii="Palatino Linotype" w:hAnsi="Palatino Linotype"/>
          <w:b/>
        </w:rPr>
        <w:t>SUJETO</w:t>
      </w:r>
      <w:r w:rsidR="00D730A4" w:rsidRPr="007D1C49">
        <w:rPr>
          <w:rFonts w:ascii="Palatino Linotype" w:hAnsi="Palatino Linotype"/>
          <w:b/>
        </w:rPr>
        <w:t xml:space="preserve"> </w:t>
      </w:r>
      <w:r w:rsidRPr="007D1C49">
        <w:rPr>
          <w:rFonts w:ascii="Palatino Linotype" w:hAnsi="Palatino Linotype"/>
          <w:b/>
        </w:rPr>
        <w:t>OBLIGADO</w:t>
      </w:r>
      <w:r w:rsidRPr="007D1C49">
        <w:rPr>
          <w:rFonts w:ascii="Palatino Linotype" w:hAnsi="Palatino Linotype"/>
        </w:rPr>
        <w:t>,</w:t>
      </w:r>
      <w:r w:rsidR="00D730A4" w:rsidRPr="007D1C49">
        <w:rPr>
          <w:rFonts w:ascii="Palatino Linotype" w:hAnsi="Palatino Linotype"/>
        </w:rPr>
        <w:t xml:space="preserve"> </w:t>
      </w:r>
      <w:r w:rsidRPr="007D1C49">
        <w:rPr>
          <w:rFonts w:ascii="Palatino Linotype" w:hAnsi="Palatino Linotype"/>
        </w:rPr>
        <w:t>la</w:t>
      </w:r>
      <w:r w:rsidR="00D730A4" w:rsidRPr="007D1C49">
        <w:rPr>
          <w:rFonts w:ascii="Palatino Linotype" w:hAnsi="Palatino Linotype"/>
        </w:rPr>
        <w:t xml:space="preserve"> </w:t>
      </w:r>
      <w:r w:rsidRPr="007D1C49">
        <w:rPr>
          <w:rFonts w:ascii="Palatino Linotype" w:hAnsi="Palatino Linotype"/>
        </w:rPr>
        <w:t>solicitud</w:t>
      </w:r>
      <w:r w:rsidR="00D730A4" w:rsidRPr="007D1C49">
        <w:rPr>
          <w:rFonts w:ascii="Palatino Linotype" w:hAnsi="Palatino Linotype"/>
        </w:rPr>
        <w:t xml:space="preserve"> </w:t>
      </w:r>
      <w:r w:rsidRPr="007D1C49">
        <w:rPr>
          <w:rFonts w:ascii="Palatino Linotype" w:hAnsi="Palatino Linotype"/>
        </w:rPr>
        <w:t>de</w:t>
      </w:r>
      <w:r w:rsidR="00D730A4" w:rsidRPr="007D1C49">
        <w:rPr>
          <w:rFonts w:ascii="Palatino Linotype" w:hAnsi="Palatino Linotype"/>
        </w:rPr>
        <w:t xml:space="preserve"> </w:t>
      </w:r>
      <w:r w:rsidRPr="007D1C49">
        <w:rPr>
          <w:rFonts w:ascii="Palatino Linotype" w:hAnsi="Palatino Linotype"/>
        </w:rPr>
        <w:t>acceso</w:t>
      </w:r>
      <w:r w:rsidR="00D730A4" w:rsidRPr="007D1C49">
        <w:rPr>
          <w:rFonts w:ascii="Palatino Linotype" w:hAnsi="Palatino Linotype"/>
        </w:rPr>
        <w:t xml:space="preserve"> </w:t>
      </w:r>
      <w:r w:rsidRPr="007D1C49">
        <w:rPr>
          <w:rFonts w:ascii="Palatino Linotype" w:hAnsi="Palatino Linotype"/>
        </w:rPr>
        <w:t>a</w:t>
      </w:r>
      <w:r w:rsidR="00D730A4" w:rsidRPr="007D1C49">
        <w:rPr>
          <w:rFonts w:ascii="Palatino Linotype" w:hAnsi="Palatino Linotype"/>
        </w:rPr>
        <w:t xml:space="preserve"> </w:t>
      </w:r>
      <w:r w:rsidRPr="007D1C49">
        <w:rPr>
          <w:rFonts w:ascii="Palatino Linotype" w:hAnsi="Palatino Linotype"/>
        </w:rPr>
        <w:t>la</w:t>
      </w:r>
      <w:r w:rsidR="00D730A4" w:rsidRPr="007D1C49">
        <w:rPr>
          <w:rFonts w:ascii="Palatino Linotype" w:hAnsi="Palatino Linotype"/>
        </w:rPr>
        <w:t xml:space="preserve"> </w:t>
      </w:r>
      <w:r w:rsidRPr="007D1C49">
        <w:rPr>
          <w:rFonts w:ascii="Palatino Linotype" w:hAnsi="Palatino Linotype"/>
        </w:rPr>
        <w:t>información</w:t>
      </w:r>
      <w:r w:rsidR="00D730A4" w:rsidRPr="007D1C49">
        <w:rPr>
          <w:rFonts w:ascii="Palatino Linotype" w:hAnsi="Palatino Linotype"/>
        </w:rPr>
        <w:t xml:space="preserve"> </w:t>
      </w:r>
      <w:r w:rsidRPr="007D1C49">
        <w:rPr>
          <w:rFonts w:ascii="Palatino Linotype" w:hAnsi="Palatino Linotype"/>
        </w:rPr>
        <w:t>pública,</w:t>
      </w:r>
      <w:r w:rsidR="00D730A4" w:rsidRPr="007D1C49">
        <w:rPr>
          <w:rFonts w:ascii="Palatino Linotype" w:hAnsi="Palatino Linotype"/>
        </w:rPr>
        <w:t xml:space="preserve"> </w:t>
      </w:r>
      <w:r w:rsidR="00345471" w:rsidRPr="007D1C49">
        <w:rPr>
          <w:rFonts w:ascii="Palatino Linotype" w:hAnsi="Palatino Linotype"/>
        </w:rPr>
        <w:t xml:space="preserve">a la que se le asignó el número </w:t>
      </w:r>
      <w:r w:rsidR="00DC605F" w:rsidRPr="007D1C49">
        <w:rPr>
          <w:rFonts w:ascii="Palatino Linotype" w:hAnsi="Palatino Linotype"/>
          <w:b/>
          <w:bCs/>
        </w:rPr>
        <w:t>00052/CHALCO/IP/2019</w:t>
      </w:r>
      <w:r w:rsidR="00345471" w:rsidRPr="007D1C49">
        <w:rPr>
          <w:rFonts w:ascii="Palatino Linotype" w:hAnsi="Palatino Linotype"/>
        </w:rPr>
        <w:t xml:space="preserve">, </w:t>
      </w:r>
      <w:r w:rsidR="00002897" w:rsidRPr="007D1C49">
        <w:rPr>
          <w:rFonts w:ascii="Palatino Linotype" w:hAnsi="Palatino Linotype"/>
        </w:rPr>
        <w:t>mediante la cual requirió por dicha vía:</w:t>
      </w:r>
    </w:p>
    <w:p w:rsidR="00A327E0" w:rsidRPr="007D1C49" w:rsidRDefault="00A327E0" w:rsidP="0060267E">
      <w:pPr>
        <w:spacing w:before="240" w:after="240"/>
        <w:ind w:left="709" w:right="709"/>
        <w:jc w:val="both"/>
        <w:rPr>
          <w:rFonts w:ascii="Palatino Linotype" w:hAnsi="Palatino Linotype"/>
          <w:sz w:val="22"/>
          <w:szCs w:val="22"/>
        </w:rPr>
      </w:pPr>
      <w:r w:rsidRPr="007D1C49">
        <w:rPr>
          <w:rFonts w:ascii="Palatino Linotype" w:hAnsi="Palatino Linotype" w:cs="Arial"/>
          <w:i/>
          <w:sz w:val="22"/>
          <w:szCs w:val="22"/>
        </w:rPr>
        <w:t>“</w:t>
      </w:r>
      <w:r w:rsidR="00DC605F" w:rsidRPr="007D1C49">
        <w:rPr>
          <w:rFonts w:ascii="Palatino Linotype" w:hAnsi="Palatino Linotype" w:cs="Arial"/>
          <w:i/>
          <w:sz w:val="22"/>
          <w:szCs w:val="22"/>
        </w:rPr>
        <w:t xml:space="preserve">Solicito la cesión de derechos y el anexo 1 del contrato de usufructo de una fracción de 5, 000 metros cuadros del predio parcela escolar ubicado en el poblado de San Mateo </w:t>
      </w:r>
      <w:proofErr w:type="spellStart"/>
      <w:r w:rsidR="00DC605F" w:rsidRPr="007D1C49">
        <w:rPr>
          <w:rFonts w:ascii="Palatino Linotype" w:hAnsi="Palatino Linotype" w:cs="Arial"/>
          <w:i/>
          <w:sz w:val="22"/>
          <w:szCs w:val="22"/>
        </w:rPr>
        <w:t>Huitzilzingo</w:t>
      </w:r>
      <w:proofErr w:type="spellEnd"/>
      <w:r w:rsidR="00DC605F" w:rsidRPr="007D1C49">
        <w:rPr>
          <w:rFonts w:ascii="Palatino Linotype" w:hAnsi="Palatino Linotype" w:cs="Arial"/>
          <w:i/>
          <w:sz w:val="22"/>
          <w:szCs w:val="22"/>
        </w:rPr>
        <w:t xml:space="preserve"> en el Municipio de Chalco, Estado </w:t>
      </w:r>
      <w:proofErr w:type="spellStart"/>
      <w:r w:rsidR="00DC605F" w:rsidRPr="007D1C49">
        <w:rPr>
          <w:rFonts w:ascii="Palatino Linotype" w:hAnsi="Palatino Linotype" w:cs="Arial"/>
          <w:i/>
          <w:sz w:val="22"/>
          <w:szCs w:val="22"/>
        </w:rPr>
        <w:t>e</w:t>
      </w:r>
      <w:proofErr w:type="spellEnd"/>
      <w:r w:rsidR="00DC605F" w:rsidRPr="007D1C49">
        <w:rPr>
          <w:rFonts w:ascii="Palatino Linotype" w:hAnsi="Palatino Linotype" w:cs="Arial"/>
          <w:i/>
          <w:sz w:val="22"/>
          <w:szCs w:val="22"/>
        </w:rPr>
        <w:t xml:space="preserve"> México, para la construcción de la Planta de Tratamiento de Aguas Residuales en </w:t>
      </w:r>
      <w:proofErr w:type="spellStart"/>
      <w:r w:rsidR="00DC605F" w:rsidRPr="007D1C49">
        <w:rPr>
          <w:rFonts w:ascii="Palatino Linotype" w:hAnsi="Palatino Linotype" w:cs="Arial"/>
          <w:i/>
          <w:sz w:val="22"/>
          <w:szCs w:val="22"/>
        </w:rPr>
        <w:t>Huitzilzingo</w:t>
      </w:r>
      <w:proofErr w:type="spellEnd"/>
      <w:r w:rsidR="00DC605F" w:rsidRPr="007D1C49">
        <w:rPr>
          <w:rFonts w:ascii="Palatino Linotype" w:hAnsi="Palatino Linotype" w:cs="Arial"/>
          <w:i/>
          <w:sz w:val="22"/>
          <w:szCs w:val="22"/>
        </w:rPr>
        <w:t>, Chalco, Estado de México. Anexo portada del contrato.</w:t>
      </w:r>
      <w:r w:rsidRPr="007D1C49">
        <w:rPr>
          <w:rFonts w:ascii="Palatino Linotype" w:hAnsi="Palatino Linotype" w:cs="Arial"/>
          <w:i/>
          <w:sz w:val="22"/>
          <w:szCs w:val="22"/>
        </w:rPr>
        <w:t>”</w:t>
      </w:r>
      <w:r w:rsidR="00D730A4" w:rsidRPr="007D1C49">
        <w:rPr>
          <w:rFonts w:ascii="Palatino Linotype" w:hAnsi="Palatino Linotype" w:cs="Arial"/>
          <w:i/>
          <w:sz w:val="22"/>
          <w:szCs w:val="22"/>
        </w:rPr>
        <w:t xml:space="preserve"> </w:t>
      </w:r>
      <w:r w:rsidRPr="007D1C49">
        <w:rPr>
          <w:rFonts w:ascii="Palatino Linotype" w:hAnsi="Palatino Linotype"/>
          <w:sz w:val="22"/>
          <w:szCs w:val="22"/>
        </w:rPr>
        <w:t>(Sic)</w:t>
      </w:r>
    </w:p>
    <w:p w:rsidR="00DC605F" w:rsidRPr="007D1C49" w:rsidRDefault="00DC605F" w:rsidP="0060267E">
      <w:pPr>
        <w:spacing w:before="480" w:after="240" w:line="360" w:lineRule="auto"/>
        <w:jc w:val="both"/>
        <w:rPr>
          <w:rFonts w:ascii="Palatino Linotype" w:hAnsi="Palatino Linotype" w:cs="Arial"/>
        </w:rPr>
      </w:pPr>
      <w:bookmarkStart w:id="0" w:name="_Ref516764469"/>
      <w:r w:rsidRPr="007D1C49">
        <w:rPr>
          <w:rFonts w:ascii="Palatino Linotype" w:hAnsi="Palatino Linotype"/>
        </w:rPr>
        <w:t xml:space="preserve">A dicha solicitud, </w:t>
      </w:r>
      <w:r w:rsidRPr="007D1C49">
        <w:rPr>
          <w:rFonts w:ascii="Palatino Linotype" w:hAnsi="Palatino Linotype" w:cs="Arial"/>
          <w:b/>
        </w:rPr>
        <w:t>EL RECURRENTE</w:t>
      </w:r>
      <w:r w:rsidRPr="007D1C49">
        <w:rPr>
          <w:rFonts w:ascii="Palatino Linotype" w:hAnsi="Palatino Linotype"/>
        </w:rPr>
        <w:t xml:space="preserve"> adjuntó</w:t>
      </w:r>
      <w:r w:rsidRPr="007D1C49">
        <w:rPr>
          <w:rFonts w:ascii="Palatino Linotype" w:hAnsi="Palatino Linotype" w:cs="Arial"/>
        </w:rPr>
        <w:t xml:space="preserve"> el archivo electrónico</w:t>
      </w:r>
      <w:r w:rsidR="00EF10E5" w:rsidRPr="007D1C49">
        <w:rPr>
          <w:rFonts w:ascii="Palatino Linotype" w:hAnsi="Palatino Linotype" w:cs="Arial"/>
        </w:rPr>
        <w:t xml:space="preserve"> denominado</w:t>
      </w:r>
      <w:r w:rsidRPr="007D1C49">
        <w:rPr>
          <w:rFonts w:ascii="Palatino Linotype" w:hAnsi="Palatino Linotype" w:cs="Arial"/>
        </w:rPr>
        <w:t xml:space="preserve"> </w:t>
      </w:r>
      <w:r w:rsidR="0060267E" w:rsidRPr="007D1C49">
        <w:rPr>
          <w:rFonts w:ascii="Palatino Linotype" w:hAnsi="Palatino Linotype" w:cs="Arial"/>
          <w:b/>
          <w:i/>
        </w:rPr>
        <w:t>Contrato de Usufructo Parcela Escolar.pdf</w:t>
      </w:r>
      <w:r w:rsidR="0060267E" w:rsidRPr="007D1C49">
        <w:rPr>
          <w:rFonts w:ascii="Palatino Linotype" w:hAnsi="Palatino Linotype" w:cs="Arial"/>
        </w:rPr>
        <w:t>, que contiene la digitalización de la hoja 1 del Contrato de Usufructo referido en la solicitud, celebrado entre la Comisión de Agua del Estado de México y el Ayuntamiento de Chalco</w:t>
      </w:r>
      <w:r w:rsidRPr="007D1C49">
        <w:rPr>
          <w:rFonts w:ascii="Palatino Linotype" w:hAnsi="Palatino Linotype" w:cs="Arial"/>
        </w:rPr>
        <w:t xml:space="preserve">, </w:t>
      </w:r>
      <w:r w:rsidR="0060267E" w:rsidRPr="007D1C49">
        <w:rPr>
          <w:rFonts w:ascii="Palatino Linotype" w:hAnsi="Palatino Linotype" w:cs="Arial"/>
        </w:rPr>
        <w:t>mismo que inserta a continuación</w:t>
      </w:r>
      <w:r w:rsidRPr="007D1C49">
        <w:rPr>
          <w:rFonts w:ascii="Palatino Linotype" w:hAnsi="Palatino Linotype" w:cs="Arial"/>
        </w:rPr>
        <w:t>:</w:t>
      </w:r>
    </w:p>
    <w:p w:rsidR="00DC605F" w:rsidRPr="007D1C49" w:rsidRDefault="0060267E" w:rsidP="0060267E">
      <w:pPr>
        <w:pStyle w:val="Prrafodelista"/>
        <w:tabs>
          <w:tab w:val="left" w:pos="709"/>
        </w:tabs>
        <w:spacing w:before="360" w:after="240" w:line="360" w:lineRule="auto"/>
        <w:ind w:left="0"/>
        <w:jc w:val="center"/>
        <w:rPr>
          <w:rFonts w:ascii="Palatino Linotype" w:hAnsi="Palatino Linotype" w:cs="Arial"/>
          <w:szCs w:val="20"/>
        </w:rPr>
      </w:pPr>
      <w:r w:rsidRPr="007D1C49">
        <w:rPr>
          <w:noProof/>
          <w:lang w:eastAsia="es-MX"/>
        </w:rPr>
        <w:lastRenderedPageBreak/>
        <w:drawing>
          <wp:inline distT="0" distB="0" distL="0" distR="0" wp14:anchorId="780ABD50" wp14:editId="560FCF53">
            <wp:extent cx="5791835" cy="76911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691120"/>
                    </a:xfrm>
                    <a:prstGeom prst="rect">
                      <a:avLst/>
                    </a:prstGeom>
                  </pic:spPr>
                </pic:pic>
              </a:graphicData>
            </a:graphic>
          </wp:inline>
        </w:drawing>
      </w:r>
    </w:p>
    <w:p w:rsidR="006178F4" w:rsidRPr="007D1C49" w:rsidRDefault="006178F4" w:rsidP="006178F4">
      <w:pPr>
        <w:pStyle w:val="Prrafodelista"/>
        <w:numPr>
          <w:ilvl w:val="0"/>
          <w:numId w:val="4"/>
        </w:numPr>
        <w:tabs>
          <w:tab w:val="left" w:pos="567"/>
        </w:tabs>
        <w:spacing w:before="360" w:after="240" w:line="360" w:lineRule="auto"/>
        <w:ind w:left="0" w:firstLine="0"/>
        <w:jc w:val="both"/>
        <w:rPr>
          <w:rFonts w:ascii="Palatino Linotype" w:hAnsi="Palatino Linotype"/>
        </w:rPr>
      </w:pPr>
      <w:r w:rsidRPr="007D1C49">
        <w:rPr>
          <w:rFonts w:ascii="Palatino Linotype" w:hAnsi="Palatino Linotype"/>
        </w:rPr>
        <w:lastRenderedPageBreak/>
        <w:t>Con base en el detalle de seguimiento del</w:t>
      </w:r>
      <w:r w:rsidRPr="007D1C49">
        <w:rPr>
          <w:rFonts w:ascii="Palatino Linotype" w:hAnsi="Palatino Linotype"/>
          <w:b/>
        </w:rPr>
        <w:t xml:space="preserve"> SAIMEX</w:t>
      </w:r>
      <w:r w:rsidRPr="007D1C49">
        <w:rPr>
          <w:rFonts w:ascii="Palatino Linotype" w:hAnsi="Palatino Linotype"/>
        </w:rPr>
        <w:t>, se advierte que en fecha veintiuno de febrero de dos mil diecinueve, la Titular de la Unidad de Transparencia del</w:t>
      </w:r>
      <w:r w:rsidRPr="007D1C49">
        <w:rPr>
          <w:rFonts w:ascii="Palatino Linotype" w:hAnsi="Palatino Linotype"/>
          <w:b/>
        </w:rPr>
        <w:t xml:space="preserve"> SUJETO OBLIGADO</w:t>
      </w:r>
      <w:r w:rsidRPr="007D1C49">
        <w:rPr>
          <w:rFonts w:ascii="Palatino Linotype" w:hAnsi="Palatino Linotype"/>
        </w:rPr>
        <w:t xml:space="preserve"> turnó mediante requerimiento, el contenido de la solicitud de información al Secretario del Ayuntamiento, como Servidor Público Habilitado, el cual fue respondido el día cuatro de marzo de la referida anualidad, tal y como se aprecia a continuación:</w:t>
      </w:r>
    </w:p>
    <w:p w:rsidR="006178F4" w:rsidRPr="007D1C49" w:rsidRDefault="006178F4" w:rsidP="00DC1A73">
      <w:pPr>
        <w:pStyle w:val="Prrafodelista"/>
        <w:tabs>
          <w:tab w:val="left" w:pos="567"/>
        </w:tabs>
        <w:spacing w:before="60" w:after="60"/>
        <w:ind w:left="0"/>
        <w:jc w:val="center"/>
        <w:rPr>
          <w:rFonts w:ascii="Palatino Linotype" w:hAnsi="Palatino Linotype"/>
        </w:rPr>
      </w:pPr>
      <w:r w:rsidRPr="007D1C49">
        <w:rPr>
          <w:noProof/>
          <w:lang w:eastAsia="es-MX"/>
        </w:rPr>
        <w:drawing>
          <wp:inline distT="0" distB="0" distL="0" distR="0" wp14:anchorId="546C01B7" wp14:editId="02F643EE">
            <wp:extent cx="5791835" cy="828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828675"/>
                    </a:xfrm>
                    <a:prstGeom prst="rect">
                      <a:avLst/>
                    </a:prstGeom>
                  </pic:spPr>
                </pic:pic>
              </a:graphicData>
            </a:graphic>
          </wp:inline>
        </w:drawing>
      </w:r>
    </w:p>
    <w:p w:rsidR="006178F4" w:rsidRPr="007D1C49" w:rsidRDefault="006178F4" w:rsidP="00DC1A73">
      <w:pPr>
        <w:pStyle w:val="Prrafodelista"/>
        <w:tabs>
          <w:tab w:val="left" w:pos="567"/>
        </w:tabs>
        <w:spacing w:before="60" w:after="60"/>
        <w:ind w:left="0"/>
        <w:jc w:val="center"/>
        <w:rPr>
          <w:rFonts w:ascii="Palatino Linotype" w:hAnsi="Palatino Linotype"/>
        </w:rPr>
      </w:pPr>
      <w:r w:rsidRPr="007D1C49">
        <w:rPr>
          <w:noProof/>
          <w:lang w:eastAsia="es-MX"/>
        </w:rPr>
        <w:drawing>
          <wp:inline distT="0" distB="0" distL="0" distR="0" wp14:anchorId="43B78D94" wp14:editId="7DB3A543">
            <wp:extent cx="5057154" cy="2108579"/>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4445" cy="2119958"/>
                    </a:xfrm>
                    <a:prstGeom prst="rect">
                      <a:avLst/>
                    </a:prstGeom>
                  </pic:spPr>
                </pic:pic>
              </a:graphicData>
            </a:graphic>
          </wp:inline>
        </w:drawing>
      </w:r>
    </w:p>
    <w:p w:rsidR="00654828" w:rsidRPr="007D1C49" w:rsidRDefault="002713DB" w:rsidP="006178F4">
      <w:pPr>
        <w:pStyle w:val="Prrafodelista"/>
        <w:numPr>
          <w:ilvl w:val="0"/>
          <w:numId w:val="4"/>
        </w:numPr>
        <w:tabs>
          <w:tab w:val="left" w:pos="709"/>
        </w:tabs>
        <w:spacing w:before="360" w:after="240" w:line="360" w:lineRule="auto"/>
        <w:ind w:left="0" w:firstLine="0"/>
        <w:jc w:val="both"/>
        <w:rPr>
          <w:rFonts w:ascii="Palatino Linotype" w:hAnsi="Palatino Linotype" w:cs="Arial"/>
        </w:rPr>
      </w:pPr>
      <w:bookmarkStart w:id="1" w:name="_Ref11946663"/>
      <w:r w:rsidRPr="007D1C49">
        <w:rPr>
          <w:rFonts w:ascii="Palatino Linotype" w:hAnsi="Palatino Linotype" w:cs="Arial"/>
          <w:szCs w:val="20"/>
        </w:rPr>
        <w:t>D</w:t>
      </w:r>
      <w:r w:rsidR="00654828" w:rsidRPr="007D1C49">
        <w:rPr>
          <w:rFonts w:ascii="Palatino Linotype" w:hAnsi="Palatino Linotype" w:cs="Arial"/>
          <w:szCs w:val="20"/>
        </w:rPr>
        <w:t xml:space="preserve">e las </w:t>
      </w:r>
      <w:r w:rsidR="00654828" w:rsidRPr="007D1C49">
        <w:rPr>
          <w:rFonts w:ascii="Palatino Linotype" w:hAnsi="Palatino Linotype"/>
        </w:rPr>
        <w:t>constancias</w:t>
      </w:r>
      <w:r w:rsidR="00654828" w:rsidRPr="007D1C49">
        <w:rPr>
          <w:rFonts w:ascii="Palatino Linotype" w:hAnsi="Palatino Linotype" w:cs="Arial"/>
          <w:szCs w:val="20"/>
        </w:rPr>
        <w:t xml:space="preserve"> que obran en el expediente electrónico del </w:t>
      </w:r>
      <w:r w:rsidR="00654828" w:rsidRPr="007D1C49">
        <w:rPr>
          <w:rFonts w:ascii="Palatino Linotype" w:hAnsi="Palatino Linotype" w:cs="Arial"/>
          <w:b/>
          <w:szCs w:val="20"/>
        </w:rPr>
        <w:t>SAIMEX</w:t>
      </w:r>
      <w:r w:rsidR="00654828" w:rsidRPr="007D1C49">
        <w:rPr>
          <w:rFonts w:ascii="Palatino Linotype" w:hAnsi="Palatino Linotype" w:cs="Arial"/>
          <w:szCs w:val="20"/>
        </w:rPr>
        <w:t xml:space="preserve">, </w:t>
      </w:r>
      <w:r w:rsidR="00654828" w:rsidRPr="007D1C49">
        <w:rPr>
          <w:rFonts w:ascii="Palatino Linotype" w:hAnsi="Palatino Linotype" w:cs="Arial"/>
        </w:rPr>
        <w:t xml:space="preserve">en fecha </w:t>
      </w:r>
      <w:r w:rsidR="006178F4" w:rsidRPr="007D1C49">
        <w:rPr>
          <w:rFonts w:ascii="Palatino Linotype" w:hAnsi="Palatino Linotype" w:cs="Arial"/>
        </w:rPr>
        <w:t>seis</w:t>
      </w:r>
      <w:r w:rsidR="00E202B5" w:rsidRPr="007D1C49">
        <w:rPr>
          <w:rFonts w:ascii="Palatino Linotype" w:hAnsi="Palatino Linotype"/>
        </w:rPr>
        <w:t xml:space="preserve"> de </w:t>
      </w:r>
      <w:r w:rsidR="006178F4" w:rsidRPr="007D1C49">
        <w:rPr>
          <w:rFonts w:ascii="Palatino Linotype" w:hAnsi="Palatino Linotype"/>
        </w:rPr>
        <w:t>marzo</w:t>
      </w:r>
      <w:r w:rsidR="00E202B5" w:rsidRPr="007D1C49">
        <w:rPr>
          <w:rFonts w:ascii="Palatino Linotype" w:hAnsi="Palatino Linotype"/>
        </w:rPr>
        <w:t xml:space="preserve"> </w:t>
      </w:r>
      <w:r w:rsidR="001C6EE4" w:rsidRPr="007D1C49">
        <w:rPr>
          <w:rFonts w:ascii="Palatino Linotype" w:hAnsi="Palatino Linotype" w:cs="Arial"/>
        </w:rPr>
        <w:t>de</w:t>
      </w:r>
      <w:r w:rsidR="001C6EE4" w:rsidRPr="007D1C49">
        <w:rPr>
          <w:rFonts w:ascii="Palatino Linotype" w:hAnsi="Palatino Linotype"/>
        </w:rPr>
        <w:t xml:space="preserve"> dos mil dieci</w:t>
      </w:r>
      <w:r w:rsidR="006178F4" w:rsidRPr="007D1C49">
        <w:rPr>
          <w:rFonts w:ascii="Palatino Linotype" w:hAnsi="Palatino Linotype"/>
        </w:rPr>
        <w:t>nueve</w:t>
      </w:r>
      <w:r w:rsidR="00654828" w:rsidRPr="007D1C49">
        <w:rPr>
          <w:rFonts w:ascii="Palatino Linotype" w:hAnsi="Palatino Linotype"/>
        </w:rPr>
        <w:t>,</w:t>
      </w:r>
      <w:r w:rsidR="00BB1608" w:rsidRPr="007D1C49">
        <w:rPr>
          <w:rFonts w:ascii="Palatino Linotype" w:hAnsi="Palatino Linotype"/>
        </w:rPr>
        <w:t xml:space="preserve"> </w:t>
      </w:r>
      <w:r w:rsidR="00654828" w:rsidRPr="007D1C49">
        <w:rPr>
          <w:rFonts w:ascii="Palatino Linotype" w:hAnsi="Palatino Linotype" w:cs="Arial"/>
          <w:b/>
        </w:rPr>
        <w:t>EL SUJETO OBLIGADO</w:t>
      </w:r>
      <w:r w:rsidR="00654828" w:rsidRPr="007D1C49">
        <w:rPr>
          <w:rFonts w:ascii="Palatino Linotype" w:hAnsi="Palatino Linotype" w:cs="Arial"/>
        </w:rPr>
        <w:t xml:space="preserve"> dio respuesta a la </w:t>
      </w:r>
      <w:r w:rsidR="00654828" w:rsidRPr="007D1C49">
        <w:rPr>
          <w:rFonts w:ascii="Palatino Linotype" w:hAnsi="Palatino Linotype"/>
        </w:rPr>
        <w:t>solicitud</w:t>
      </w:r>
      <w:r w:rsidR="00654828" w:rsidRPr="007D1C49">
        <w:rPr>
          <w:rFonts w:ascii="Palatino Linotype" w:hAnsi="Palatino Linotype" w:cs="Arial"/>
        </w:rPr>
        <w:t xml:space="preserve"> de </w:t>
      </w:r>
      <w:r w:rsidR="00654828" w:rsidRPr="007D1C49">
        <w:rPr>
          <w:rFonts w:ascii="Palatino Linotype" w:hAnsi="Palatino Linotype"/>
        </w:rPr>
        <w:t>acceso</w:t>
      </w:r>
      <w:r w:rsidR="00654828" w:rsidRPr="007D1C49">
        <w:rPr>
          <w:rFonts w:ascii="Palatino Linotype" w:hAnsi="Palatino Linotype" w:cs="Arial"/>
        </w:rPr>
        <w:t xml:space="preserve"> a la información pública requerida por </w:t>
      </w:r>
      <w:r w:rsidR="004D5150" w:rsidRPr="007D1C49">
        <w:rPr>
          <w:rFonts w:ascii="Palatino Linotype" w:hAnsi="Palatino Linotype" w:cs="Arial"/>
          <w:b/>
        </w:rPr>
        <w:t>EL RECURRENTE</w:t>
      </w:r>
      <w:r w:rsidR="00654828" w:rsidRPr="007D1C49">
        <w:rPr>
          <w:rFonts w:ascii="Palatino Linotype" w:hAnsi="Palatino Linotype" w:cs="Arial"/>
        </w:rPr>
        <w:t>, en los siguientes términos:</w:t>
      </w:r>
      <w:bookmarkEnd w:id="0"/>
      <w:bookmarkEnd w:id="1"/>
    </w:p>
    <w:p w:rsidR="006178F4" w:rsidRPr="007D1C49" w:rsidRDefault="00654828" w:rsidP="008B5FBC">
      <w:pPr>
        <w:spacing w:before="240" w:after="240"/>
        <w:ind w:left="709" w:right="709"/>
        <w:jc w:val="both"/>
        <w:rPr>
          <w:rFonts w:ascii="Palatino Linotype" w:hAnsi="Palatino Linotype" w:cs="Arial"/>
          <w:i/>
          <w:sz w:val="22"/>
          <w:szCs w:val="22"/>
        </w:rPr>
      </w:pPr>
      <w:r w:rsidRPr="007D1C49">
        <w:rPr>
          <w:rFonts w:ascii="Palatino Linotype" w:hAnsi="Palatino Linotype" w:cs="Arial"/>
          <w:i/>
          <w:sz w:val="22"/>
        </w:rPr>
        <w:t>“…</w:t>
      </w:r>
      <w:r w:rsidR="008B5FBC" w:rsidRPr="007D1C49">
        <w:rPr>
          <w:rFonts w:ascii="Palatino Linotype" w:hAnsi="Palatino Linotype" w:cs="Arial"/>
          <w:i/>
          <w:sz w:val="22"/>
        </w:rPr>
        <w:t xml:space="preserve"> </w:t>
      </w:r>
      <w:r w:rsidR="006178F4" w:rsidRPr="007D1C49">
        <w:rPr>
          <w:rFonts w:ascii="Palatino Linotype" w:hAnsi="Palatino Linotype" w:cs="Arial"/>
          <w:i/>
          <w:sz w:val="22"/>
          <w:szCs w:val="22"/>
        </w:rPr>
        <w:t>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el Servidor Público Habilitado.</w:t>
      </w:r>
    </w:p>
    <w:p w:rsidR="006178F4" w:rsidRPr="007D1C49" w:rsidRDefault="006178F4" w:rsidP="006178F4">
      <w:pPr>
        <w:ind w:left="709" w:right="709"/>
        <w:jc w:val="both"/>
        <w:rPr>
          <w:rFonts w:ascii="Palatino Linotype" w:hAnsi="Palatino Linotype" w:cs="Arial"/>
          <w:i/>
          <w:sz w:val="22"/>
          <w:szCs w:val="22"/>
        </w:rPr>
      </w:pPr>
      <w:r w:rsidRPr="007D1C49">
        <w:rPr>
          <w:rFonts w:ascii="Palatino Linotype" w:hAnsi="Palatino Linotype" w:cs="Arial"/>
          <w:i/>
          <w:sz w:val="22"/>
          <w:szCs w:val="22"/>
        </w:rPr>
        <w:lastRenderedPageBreak/>
        <w:t xml:space="preserve">Dependencia: Ayuntamiento de Chalco </w:t>
      </w:r>
    </w:p>
    <w:p w:rsidR="006178F4" w:rsidRPr="007D1C49" w:rsidRDefault="006178F4" w:rsidP="006178F4">
      <w:pPr>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Sección: Secretaría del Ayuntamiento </w:t>
      </w:r>
    </w:p>
    <w:p w:rsidR="006178F4" w:rsidRPr="007D1C49" w:rsidRDefault="006178F4" w:rsidP="006178F4">
      <w:pPr>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N°. Oficio: SA/0215/2019 </w:t>
      </w:r>
    </w:p>
    <w:p w:rsidR="006178F4" w:rsidRPr="007D1C49" w:rsidRDefault="006178F4" w:rsidP="006178F4">
      <w:pPr>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Asunto: Respuesta a la solicitud de información 00052/CHALCO/IP/2019 </w:t>
      </w:r>
    </w:p>
    <w:p w:rsidR="006178F4" w:rsidRPr="007D1C49" w:rsidRDefault="006178F4" w:rsidP="00FD062E">
      <w:pPr>
        <w:spacing w:before="360" w:after="36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Chalco, Estado de México, a 04 de marzo de 2019 </w:t>
      </w:r>
    </w:p>
    <w:p w:rsidR="006178F4" w:rsidRPr="007D1C49" w:rsidRDefault="006178F4" w:rsidP="006178F4">
      <w:pPr>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LIC. LIZBETH LUNA GALICIA </w:t>
      </w:r>
    </w:p>
    <w:p w:rsidR="006178F4" w:rsidRPr="007D1C49" w:rsidRDefault="006178F4" w:rsidP="006178F4">
      <w:pPr>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TITULAR DE LA UNIDAD DE TRANSPARENCIA </w:t>
      </w:r>
    </w:p>
    <w:p w:rsidR="006178F4" w:rsidRPr="007D1C49" w:rsidRDefault="006178F4" w:rsidP="006178F4">
      <w:pPr>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Y ACCESO A LA INFORMACIÓN PÚBLICA. </w:t>
      </w:r>
    </w:p>
    <w:p w:rsidR="006178F4" w:rsidRPr="007D1C49" w:rsidRDefault="006178F4" w:rsidP="006178F4">
      <w:pPr>
        <w:ind w:left="709" w:right="709"/>
        <w:jc w:val="both"/>
        <w:rPr>
          <w:rFonts w:ascii="Palatino Linotype" w:hAnsi="Palatino Linotype" w:cs="Arial"/>
          <w:i/>
          <w:sz w:val="22"/>
          <w:szCs w:val="22"/>
        </w:rPr>
      </w:pPr>
      <w:r w:rsidRPr="007D1C49">
        <w:rPr>
          <w:rFonts w:ascii="Palatino Linotype" w:hAnsi="Palatino Linotype" w:cs="Arial"/>
          <w:i/>
          <w:sz w:val="22"/>
          <w:szCs w:val="22"/>
        </w:rPr>
        <w:t>P R E S E N T E</w:t>
      </w:r>
    </w:p>
    <w:p w:rsidR="00FD062E" w:rsidRPr="007D1C49" w:rsidRDefault="006178F4" w:rsidP="00FD062E">
      <w:pPr>
        <w:spacing w:before="200" w:after="20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En seguimiento al diverso número GCH/UTAI/135/2019, para la atención del requerimiento de información, registrado en la plataforma SAIMEX, con folio 00052/CHALCO/IP/2019, a través del cual solicitan: “…la cesión de derechos y el anexo 1 del contrato de usufructo de una fracción de 5, 000 metros cuadros del predio parcela escolar ubicado en el poblado de San Mateo </w:t>
      </w:r>
      <w:proofErr w:type="spellStart"/>
      <w:r w:rsidRPr="007D1C49">
        <w:rPr>
          <w:rFonts w:ascii="Palatino Linotype" w:hAnsi="Palatino Linotype" w:cs="Arial"/>
          <w:i/>
          <w:sz w:val="22"/>
          <w:szCs w:val="22"/>
        </w:rPr>
        <w:t>Huitzilzingo</w:t>
      </w:r>
      <w:proofErr w:type="spellEnd"/>
      <w:r w:rsidRPr="007D1C49">
        <w:rPr>
          <w:rFonts w:ascii="Palatino Linotype" w:hAnsi="Palatino Linotype" w:cs="Arial"/>
          <w:i/>
          <w:sz w:val="22"/>
          <w:szCs w:val="22"/>
        </w:rPr>
        <w:t xml:space="preserve"> en el Municipio de Chalco, Estado </w:t>
      </w:r>
      <w:proofErr w:type="spellStart"/>
      <w:r w:rsidRPr="007D1C49">
        <w:rPr>
          <w:rFonts w:ascii="Palatino Linotype" w:hAnsi="Palatino Linotype" w:cs="Arial"/>
          <w:i/>
          <w:sz w:val="22"/>
          <w:szCs w:val="22"/>
        </w:rPr>
        <w:t>e</w:t>
      </w:r>
      <w:proofErr w:type="spellEnd"/>
      <w:r w:rsidRPr="007D1C49">
        <w:rPr>
          <w:rFonts w:ascii="Palatino Linotype" w:hAnsi="Palatino Linotype" w:cs="Arial"/>
          <w:i/>
          <w:sz w:val="22"/>
          <w:szCs w:val="22"/>
        </w:rPr>
        <w:t xml:space="preserve"> México, para la construcción de la Planta de Tratamiento de Aguas Residuales en </w:t>
      </w:r>
      <w:proofErr w:type="spellStart"/>
      <w:r w:rsidRPr="007D1C49">
        <w:rPr>
          <w:rFonts w:ascii="Palatino Linotype" w:hAnsi="Palatino Linotype" w:cs="Arial"/>
          <w:i/>
          <w:sz w:val="22"/>
          <w:szCs w:val="22"/>
        </w:rPr>
        <w:t>Huitzilzingo</w:t>
      </w:r>
      <w:proofErr w:type="spellEnd"/>
      <w:r w:rsidRPr="007D1C49">
        <w:rPr>
          <w:rFonts w:ascii="Palatino Linotype" w:hAnsi="Palatino Linotype" w:cs="Arial"/>
          <w:i/>
          <w:sz w:val="22"/>
          <w:szCs w:val="22"/>
        </w:rPr>
        <w:t>, Chalco, Estado de México. Anexo portada del contrato.” (</w:t>
      </w:r>
      <w:proofErr w:type="gramStart"/>
      <w:r w:rsidRPr="007D1C49">
        <w:rPr>
          <w:rFonts w:ascii="Palatino Linotype" w:hAnsi="Palatino Linotype" w:cs="Arial"/>
          <w:i/>
          <w:sz w:val="22"/>
          <w:szCs w:val="22"/>
        </w:rPr>
        <w:t>sic</w:t>
      </w:r>
      <w:proofErr w:type="gramEnd"/>
      <w:r w:rsidRPr="007D1C49">
        <w:rPr>
          <w:rFonts w:ascii="Palatino Linotype" w:hAnsi="Palatino Linotype" w:cs="Arial"/>
          <w:i/>
          <w:sz w:val="22"/>
          <w:szCs w:val="22"/>
        </w:rPr>
        <w:t xml:space="preserve">); al respecto comunico lo siguiente: </w:t>
      </w:r>
    </w:p>
    <w:p w:rsidR="00FD062E" w:rsidRPr="007D1C49" w:rsidRDefault="006178F4" w:rsidP="00FD062E">
      <w:pPr>
        <w:spacing w:before="200" w:after="20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Remito en medio digital, copia simple del Acta de Asamblea del Comisariado Ejidal de San Mateo </w:t>
      </w:r>
      <w:proofErr w:type="spellStart"/>
      <w:r w:rsidRPr="007D1C49">
        <w:rPr>
          <w:rFonts w:ascii="Palatino Linotype" w:hAnsi="Palatino Linotype" w:cs="Arial"/>
          <w:i/>
          <w:sz w:val="22"/>
          <w:szCs w:val="22"/>
        </w:rPr>
        <w:t>Huitzilzingo</w:t>
      </w:r>
      <w:proofErr w:type="spellEnd"/>
      <w:r w:rsidRPr="007D1C49">
        <w:rPr>
          <w:rFonts w:ascii="Palatino Linotype" w:hAnsi="Palatino Linotype" w:cs="Arial"/>
          <w:i/>
          <w:sz w:val="22"/>
          <w:szCs w:val="22"/>
        </w:rPr>
        <w:t>, de fecha 30 de abril de 2016, documento que ha sido testado debido a que contiene datos personales de particulares; dicho procedimiento fue aprobado en la Segunda Sesión</w:t>
      </w:r>
      <w:r w:rsidR="00FD062E" w:rsidRPr="007D1C49">
        <w:rPr>
          <w:rFonts w:ascii="Palatino Linotype" w:hAnsi="Palatino Linotype" w:cs="Arial"/>
          <w:i/>
          <w:sz w:val="22"/>
          <w:szCs w:val="22"/>
        </w:rPr>
        <w:t xml:space="preserve"> </w:t>
      </w:r>
      <w:r w:rsidRPr="007D1C49">
        <w:rPr>
          <w:rFonts w:ascii="Palatino Linotype" w:hAnsi="Palatino Linotype" w:cs="Arial"/>
          <w:i/>
          <w:sz w:val="22"/>
          <w:szCs w:val="22"/>
        </w:rPr>
        <w:t xml:space="preserve">Extraordinaria del Comité de Transparencia del Municipio de Chalco, el día 29 de enero del año en curso, conforme a lo dispuesto en los artículos 122, 132, fracción II y III, 137, 143, fracción I de la Ley de Transparencia y Acceso a la Información Pública del Estado de México y Municipios. </w:t>
      </w:r>
    </w:p>
    <w:p w:rsidR="00FD062E" w:rsidRPr="007D1C49" w:rsidRDefault="006178F4" w:rsidP="00FD062E">
      <w:pPr>
        <w:spacing w:before="200" w:after="20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Sin otro particular, quedo de Usted. </w:t>
      </w:r>
    </w:p>
    <w:p w:rsidR="00FD062E" w:rsidRPr="007D1C49" w:rsidRDefault="006178F4" w:rsidP="00DC1A73">
      <w:pPr>
        <w:spacing w:before="300" w:after="300"/>
        <w:ind w:left="709" w:right="709"/>
        <w:jc w:val="both"/>
        <w:rPr>
          <w:rFonts w:ascii="Palatino Linotype" w:hAnsi="Palatino Linotype" w:cs="Arial"/>
          <w:i/>
          <w:sz w:val="22"/>
          <w:szCs w:val="22"/>
          <w:lang w:val="pt-BR"/>
        </w:rPr>
      </w:pPr>
      <w:r w:rsidRPr="007D1C49">
        <w:rPr>
          <w:rFonts w:ascii="Palatino Linotype" w:hAnsi="Palatino Linotype" w:cs="Arial"/>
          <w:i/>
          <w:sz w:val="22"/>
          <w:szCs w:val="22"/>
          <w:lang w:val="pt-BR"/>
        </w:rPr>
        <w:t xml:space="preserve">A T E N T A M E N T E </w:t>
      </w:r>
    </w:p>
    <w:p w:rsidR="00FD062E" w:rsidRPr="007D1C49" w:rsidRDefault="006178F4" w:rsidP="00FD062E">
      <w:pPr>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LIC. CÉSAR ENRIQUE VALLEJO SÁNCHEZ </w:t>
      </w:r>
    </w:p>
    <w:p w:rsidR="00FD062E" w:rsidRPr="007D1C49" w:rsidRDefault="006178F4" w:rsidP="00FD062E">
      <w:pPr>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SECRETARIO DEL AYUNTAMIENTO </w:t>
      </w:r>
    </w:p>
    <w:p w:rsidR="00FD062E" w:rsidRPr="007D1C49" w:rsidRDefault="006178F4" w:rsidP="00FD062E">
      <w:pPr>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CCP. ARCHIVO </w:t>
      </w:r>
    </w:p>
    <w:p w:rsidR="00FD062E" w:rsidRPr="007D1C49" w:rsidRDefault="006178F4" w:rsidP="00FD062E">
      <w:pPr>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CEVS/ </w:t>
      </w:r>
      <w:proofErr w:type="spellStart"/>
      <w:r w:rsidRPr="007D1C49">
        <w:rPr>
          <w:rFonts w:ascii="Palatino Linotype" w:hAnsi="Palatino Linotype" w:cs="Arial"/>
          <w:i/>
          <w:sz w:val="22"/>
          <w:szCs w:val="22"/>
        </w:rPr>
        <w:t>pacl</w:t>
      </w:r>
      <w:proofErr w:type="spellEnd"/>
      <w:r w:rsidRPr="007D1C49">
        <w:rPr>
          <w:rFonts w:ascii="Palatino Linotype" w:hAnsi="Palatino Linotype" w:cs="Arial"/>
          <w:i/>
          <w:sz w:val="22"/>
          <w:szCs w:val="22"/>
        </w:rPr>
        <w:t xml:space="preserve">* </w:t>
      </w:r>
    </w:p>
    <w:p w:rsidR="00654828" w:rsidRPr="007D1C49" w:rsidRDefault="006178F4" w:rsidP="00FD062E">
      <w:pPr>
        <w:spacing w:before="200" w:after="200"/>
        <w:ind w:left="709" w:right="709"/>
        <w:jc w:val="both"/>
        <w:rPr>
          <w:rFonts w:ascii="Palatino Linotype" w:hAnsi="Palatino Linotype"/>
          <w:sz w:val="22"/>
        </w:rPr>
      </w:pPr>
      <w:r w:rsidRPr="007D1C49">
        <w:rPr>
          <w:rFonts w:ascii="Palatino Linotype" w:hAnsi="Palatino Linotype" w:cs="Arial"/>
          <w:i/>
          <w:sz w:val="22"/>
          <w:szCs w:val="22"/>
        </w:rPr>
        <w:t xml:space="preserve">Pedimos de manera atenta sea claro en la información solicitada, ya que de esta manera la Unidad de Transparencia pueda dar cumplimiento al art.162 de la Ley de Transparencia, Acceso a la información Pública y Protección de datos Personales del estado de México y Municipios. </w:t>
      </w:r>
      <w:r w:rsidR="00871D30" w:rsidRPr="007D1C49">
        <w:rPr>
          <w:rFonts w:ascii="Palatino Linotype" w:hAnsi="Palatino Linotype" w:cs="Arial"/>
          <w:i/>
          <w:sz w:val="22"/>
          <w:szCs w:val="22"/>
        </w:rPr>
        <w:t>…”</w:t>
      </w:r>
      <w:r w:rsidR="002713DB" w:rsidRPr="007D1C49">
        <w:rPr>
          <w:rFonts w:ascii="Palatino Linotype" w:hAnsi="Palatino Linotype" w:cs="Arial"/>
          <w:i/>
          <w:sz w:val="22"/>
        </w:rPr>
        <w:t xml:space="preserve"> </w:t>
      </w:r>
      <w:r w:rsidR="00654828" w:rsidRPr="007D1C49">
        <w:rPr>
          <w:rFonts w:ascii="Palatino Linotype" w:hAnsi="Palatino Linotype"/>
          <w:sz w:val="22"/>
        </w:rPr>
        <w:t>(Sic)</w:t>
      </w:r>
    </w:p>
    <w:p w:rsidR="008B5FBC" w:rsidRPr="007D1C49" w:rsidRDefault="00AA7625" w:rsidP="00DC1A73">
      <w:pPr>
        <w:tabs>
          <w:tab w:val="left" w:pos="567"/>
        </w:tabs>
        <w:spacing w:before="240" w:after="120" w:line="360" w:lineRule="auto"/>
        <w:jc w:val="both"/>
        <w:rPr>
          <w:rFonts w:ascii="Palatino Linotype" w:hAnsi="Palatino Linotype" w:cs="Arial"/>
        </w:rPr>
      </w:pPr>
      <w:r w:rsidRPr="007D1C49">
        <w:rPr>
          <w:rFonts w:ascii="Palatino Linotype" w:hAnsi="Palatino Linotype" w:cs="Arial"/>
        </w:rPr>
        <w:lastRenderedPageBreak/>
        <w:t xml:space="preserve">Asimismo, </w:t>
      </w:r>
      <w:r w:rsidRPr="007D1C49">
        <w:rPr>
          <w:rFonts w:ascii="Palatino Linotype" w:hAnsi="Palatino Linotype" w:cs="Arial"/>
          <w:b/>
        </w:rPr>
        <w:t>EL SUJETO OBLIGADO</w:t>
      </w:r>
      <w:r w:rsidRPr="007D1C49">
        <w:rPr>
          <w:rFonts w:ascii="Palatino Linotype" w:hAnsi="Palatino Linotype" w:cs="Arial"/>
        </w:rPr>
        <w:t xml:space="preserve"> adjuntó el</w:t>
      </w:r>
      <w:r w:rsidRPr="007D1C49">
        <w:rPr>
          <w:rFonts w:ascii="Palatino Linotype" w:hAnsi="Palatino Linotype"/>
        </w:rPr>
        <w:t xml:space="preserve"> archivo electrónico denominado</w:t>
      </w:r>
      <w:r w:rsidRPr="007D1C49">
        <w:rPr>
          <w:rFonts w:ascii="Palatino Linotype" w:hAnsi="Palatino Linotype"/>
          <w:b/>
          <w:bCs/>
          <w:i/>
        </w:rPr>
        <w:t xml:space="preserve"> </w:t>
      </w:r>
      <w:r w:rsidR="00DC1A73" w:rsidRPr="007D1C49">
        <w:rPr>
          <w:rFonts w:ascii="Palatino Linotype" w:hAnsi="Palatino Linotype"/>
          <w:b/>
          <w:bCs/>
          <w:i/>
        </w:rPr>
        <w:t xml:space="preserve">Acta 2da </w:t>
      </w:r>
      <w:proofErr w:type="spellStart"/>
      <w:r w:rsidR="00DC1A73" w:rsidRPr="007D1C49">
        <w:rPr>
          <w:rFonts w:ascii="Palatino Linotype" w:hAnsi="Palatino Linotype"/>
          <w:b/>
          <w:bCs/>
          <w:i/>
        </w:rPr>
        <w:t>Sesion</w:t>
      </w:r>
      <w:proofErr w:type="spellEnd"/>
      <w:r w:rsidR="00DC1A73" w:rsidRPr="007D1C49">
        <w:rPr>
          <w:rFonts w:ascii="Palatino Linotype" w:hAnsi="Palatino Linotype"/>
          <w:b/>
          <w:bCs/>
          <w:i/>
        </w:rPr>
        <w:t xml:space="preserve"> Extraordinaria </w:t>
      </w:r>
      <w:proofErr w:type="spellStart"/>
      <w:r w:rsidR="00DC1A73" w:rsidRPr="007D1C49">
        <w:rPr>
          <w:rFonts w:ascii="Palatino Linotype" w:hAnsi="Palatino Linotype"/>
          <w:b/>
          <w:bCs/>
          <w:i/>
        </w:rPr>
        <w:t>Comite</w:t>
      </w:r>
      <w:proofErr w:type="spellEnd"/>
      <w:r w:rsidR="00DC1A73" w:rsidRPr="007D1C49">
        <w:rPr>
          <w:rFonts w:ascii="Palatino Linotype" w:hAnsi="Palatino Linotype"/>
          <w:b/>
          <w:bCs/>
          <w:i/>
        </w:rPr>
        <w:t xml:space="preserve"> de Transparencia - Tema Acta Comisariado Huitzilzingo.pdf</w:t>
      </w:r>
      <w:r w:rsidRPr="007D1C49">
        <w:rPr>
          <w:rFonts w:ascii="Palatino Linotype" w:hAnsi="Palatino Linotype" w:cs="Arial"/>
        </w:rPr>
        <w:t>, cuyo contenido se</w:t>
      </w:r>
      <w:r w:rsidR="008B5FBC" w:rsidRPr="007D1C49">
        <w:rPr>
          <w:rFonts w:ascii="Palatino Linotype" w:hAnsi="Palatino Linotype" w:cs="Arial"/>
        </w:rPr>
        <w:t xml:space="preserve"> </w:t>
      </w:r>
      <w:r w:rsidR="00DC1A73" w:rsidRPr="007D1C49">
        <w:rPr>
          <w:rFonts w:ascii="Palatino Linotype" w:hAnsi="Palatino Linotype" w:cs="Arial"/>
        </w:rPr>
        <w:t>inserta a continuación:</w:t>
      </w:r>
    </w:p>
    <w:p w:rsidR="00DC1A73" w:rsidRPr="007D1C49" w:rsidRDefault="00DC1A73" w:rsidP="00DC1A73">
      <w:pPr>
        <w:tabs>
          <w:tab w:val="left" w:pos="567"/>
        </w:tabs>
        <w:jc w:val="center"/>
        <w:rPr>
          <w:rFonts w:ascii="Palatino Linotype" w:hAnsi="Palatino Linotype" w:cs="Arial"/>
        </w:rPr>
      </w:pPr>
      <w:r w:rsidRPr="007D1C49">
        <w:rPr>
          <w:noProof/>
          <w:lang w:eastAsia="es-MX"/>
        </w:rPr>
        <w:drawing>
          <wp:inline distT="0" distB="0" distL="0" distR="0" wp14:anchorId="7B0696A8" wp14:editId="009D3134">
            <wp:extent cx="4170763" cy="6789761"/>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7489" cy="6816989"/>
                    </a:xfrm>
                    <a:prstGeom prst="rect">
                      <a:avLst/>
                    </a:prstGeom>
                  </pic:spPr>
                </pic:pic>
              </a:graphicData>
            </a:graphic>
          </wp:inline>
        </w:drawing>
      </w:r>
    </w:p>
    <w:p w:rsidR="00DC1A73" w:rsidRPr="007D1C49" w:rsidRDefault="00DC1A73" w:rsidP="00DC1A73">
      <w:pPr>
        <w:tabs>
          <w:tab w:val="left" w:pos="567"/>
        </w:tabs>
        <w:jc w:val="center"/>
        <w:rPr>
          <w:rFonts w:ascii="Palatino Linotype" w:hAnsi="Palatino Linotype" w:cs="Arial"/>
        </w:rPr>
      </w:pPr>
      <w:r w:rsidRPr="007D1C49">
        <w:rPr>
          <w:noProof/>
          <w:lang w:eastAsia="es-MX"/>
        </w:rPr>
        <w:lastRenderedPageBreak/>
        <w:drawing>
          <wp:inline distT="0" distB="0" distL="0" distR="0" wp14:anchorId="2E812075" wp14:editId="0DBD22FB">
            <wp:extent cx="4954165" cy="7826991"/>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8470" cy="7833793"/>
                    </a:xfrm>
                    <a:prstGeom prst="rect">
                      <a:avLst/>
                    </a:prstGeom>
                  </pic:spPr>
                </pic:pic>
              </a:graphicData>
            </a:graphic>
          </wp:inline>
        </w:drawing>
      </w:r>
    </w:p>
    <w:p w:rsidR="00DC1A73" w:rsidRPr="007D1C49" w:rsidRDefault="00DC1A73" w:rsidP="00DC1A73">
      <w:pPr>
        <w:tabs>
          <w:tab w:val="left" w:pos="567"/>
        </w:tabs>
        <w:jc w:val="center"/>
        <w:rPr>
          <w:rFonts w:ascii="Palatino Linotype" w:hAnsi="Palatino Linotype" w:cs="Arial"/>
        </w:rPr>
      </w:pPr>
      <w:r w:rsidRPr="007D1C49">
        <w:rPr>
          <w:noProof/>
          <w:lang w:eastAsia="es-MX"/>
        </w:rPr>
        <w:lastRenderedPageBreak/>
        <w:drawing>
          <wp:inline distT="0" distB="0" distL="0" distR="0" wp14:anchorId="2C3C7076" wp14:editId="034AAD13">
            <wp:extent cx="4948748" cy="7826991"/>
            <wp:effectExtent l="0" t="0" r="444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4935" cy="7836777"/>
                    </a:xfrm>
                    <a:prstGeom prst="rect">
                      <a:avLst/>
                    </a:prstGeom>
                  </pic:spPr>
                </pic:pic>
              </a:graphicData>
            </a:graphic>
          </wp:inline>
        </w:drawing>
      </w:r>
    </w:p>
    <w:p w:rsidR="00DC1A73" w:rsidRPr="007D1C49" w:rsidRDefault="00DC1A73" w:rsidP="00DC1A73">
      <w:pPr>
        <w:tabs>
          <w:tab w:val="left" w:pos="567"/>
        </w:tabs>
        <w:jc w:val="center"/>
        <w:rPr>
          <w:rFonts w:ascii="Palatino Linotype" w:hAnsi="Palatino Linotype" w:cs="Arial"/>
        </w:rPr>
      </w:pPr>
      <w:r w:rsidRPr="007D1C49">
        <w:rPr>
          <w:noProof/>
          <w:lang w:eastAsia="es-MX"/>
        </w:rPr>
        <w:lastRenderedPageBreak/>
        <w:drawing>
          <wp:inline distT="0" distB="0" distL="0" distR="0" wp14:anchorId="4A527122" wp14:editId="17B91CB9">
            <wp:extent cx="4962219" cy="7806520"/>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7697" cy="7815139"/>
                    </a:xfrm>
                    <a:prstGeom prst="rect">
                      <a:avLst/>
                    </a:prstGeom>
                  </pic:spPr>
                </pic:pic>
              </a:graphicData>
            </a:graphic>
          </wp:inline>
        </w:drawing>
      </w:r>
    </w:p>
    <w:p w:rsidR="009C3273" w:rsidRPr="007D1C49" w:rsidRDefault="00D73FD7" w:rsidP="00F57D92">
      <w:pPr>
        <w:pStyle w:val="Prrafodelista"/>
        <w:numPr>
          <w:ilvl w:val="0"/>
          <w:numId w:val="4"/>
        </w:numPr>
        <w:tabs>
          <w:tab w:val="left" w:pos="709"/>
        </w:tabs>
        <w:spacing w:before="360" w:after="240" w:line="360" w:lineRule="auto"/>
        <w:ind w:left="0" w:firstLine="0"/>
        <w:jc w:val="both"/>
        <w:rPr>
          <w:rFonts w:ascii="Palatino Linotype" w:hAnsi="Palatino Linotype" w:cs="Arial"/>
        </w:rPr>
      </w:pPr>
      <w:bookmarkStart w:id="2" w:name="_Ref529359099"/>
      <w:r w:rsidRPr="007D1C49">
        <w:rPr>
          <w:rFonts w:ascii="Palatino Linotype" w:hAnsi="Palatino Linotype"/>
        </w:rPr>
        <w:lastRenderedPageBreak/>
        <w:t>Inconforme</w:t>
      </w:r>
      <w:r w:rsidR="00D730A4" w:rsidRPr="007D1C49">
        <w:rPr>
          <w:rFonts w:ascii="Palatino Linotype" w:hAnsi="Palatino Linotype"/>
        </w:rPr>
        <w:t xml:space="preserve"> </w:t>
      </w:r>
      <w:r w:rsidRPr="007D1C49">
        <w:rPr>
          <w:rFonts w:ascii="Palatino Linotype" w:hAnsi="Palatino Linotype"/>
        </w:rPr>
        <w:t>con</w:t>
      </w:r>
      <w:r w:rsidR="00D730A4" w:rsidRPr="007D1C49">
        <w:rPr>
          <w:rFonts w:ascii="Palatino Linotype" w:hAnsi="Palatino Linotype"/>
        </w:rPr>
        <w:t xml:space="preserve"> </w:t>
      </w:r>
      <w:r w:rsidRPr="007D1C49">
        <w:rPr>
          <w:rFonts w:ascii="Palatino Linotype" w:hAnsi="Palatino Linotype"/>
        </w:rPr>
        <w:t>la</w:t>
      </w:r>
      <w:r w:rsidR="00D730A4" w:rsidRPr="007D1C49">
        <w:rPr>
          <w:rFonts w:ascii="Palatino Linotype" w:hAnsi="Palatino Linotype"/>
        </w:rPr>
        <w:t xml:space="preserve"> </w:t>
      </w:r>
      <w:r w:rsidRPr="007D1C49">
        <w:rPr>
          <w:rFonts w:ascii="Palatino Linotype" w:hAnsi="Palatino Linotype" w:cs="Arial"/>
        </w:rPr>
        <w:t>respuesta</w:t>
      </w:r>
      <w:r w:rsidR="00D730A4" w:rsidRPr="007D1C49">
        <w:rPr>
          <w:rFonts w:ascii="Palatino Linotype" w:hAnsi="Palatino Linotype" w:cs="Arial"/>
        </w:rPr>
        <w:t xml:space="preserve"> </w:t>
      </w:r>
      <w:r w:rsidRPr="007D1C49">
        <w:rPr>
          <w:rFonts w:ascii="Palatino Linotype" w:hAnsi="Palatino Linotype"/>
        </w:rPr>
        <w:t>del</w:t>
      </w:r>
      <w:r w:rsidR="00D730A4" w:rsidRPr="007D1C49">
        <w:rPr>
          <w:rFonts w:ascii="Palatino Linotype" w:hAnsi="Palatino Linotype"/>
        </w:rPr>
        <w:t xml:space="preserve"> </w:t>
      </w:r>
      <w:r w:rsidRPr="007D1C49">
        <w:rPr>
          <w:rFonts w:ascii="Palatino Linotype" w:hAnsi="Palatino Linotype"/>
          <w:b/>
        </w:rPr>
        <w:t>SUJETO</w:t>
      </w:r>
      <w:r w:rsidR="00D730A4" w:rsidRPr="007D1C49">
        <w:rPr>
          <w:rFonts w:ascii="Palatino Linotype" w:hAnsi="Palatino Linotype"/>
          <w:b/>
        </w:rPr>
        <w:t xml:space="preserve"> </w:t>
      </w:r>
      <w:r w:rsidRPr="007D1C49">
        <w:rPr>
          <w:rFonts w:ascii="Palatino Linotype" w:hAnsi="Palatino Linotype"/>
          <w:b/>
        </w:rPr>
        <w:t>OBLIGADO</w:t>
      </w:r>
      <w:r w:rsidRPr="007D1C49">
        <w:rPr>
          <w:rFonts w:ascii="Palatino Linotype" w:hAnsi="Palatino Linotype"/>
        </w:rPr>
        <w:t>,</w:t>
      </w:r>
      <w:r w:rsidR="00D730A4" w:rsidRPr="007D1C49">
        <w:rPr>
          <w:rFonts w:ascii="Palatino Linotype" w:hAnsi="Palatino Linotype"/>
        </w:rPr>
        <w:t xml:space="preserve"> </w:t>
      </w:r>
      <w:r w:rsidRPr="007D1C49">
        <w:rPr>
          <w:rFonts w:ascii="Palatino Linotype" w:hAnsi="Palatino Linotype"/>
        </w:rPr>
        <w:t>el</w:t>
      </w:r>
      <w:r w:rsidR="00D730A4" w:rsidRPr="007D1C49">
        <w:rPr>
          <w:rFonts w:ascii="Palatino Linotype" w:hAnsi="Palatino Linotype"/>
        </w:rPr>
        <w:t xml:space="preserve"> </w:t>
      </w:r>
      <w:r w:rsidR="00F57D92" w:rsidRPr="007D1C49">
        <w:rPr>
          <w:rFonts w:ascii="Palatino Linotype" w:hAnsi="Palatino Linotype"/>
        </w:rPr>
        <w:t>veintiocho de marzo de dos mil diecinueve</w:t>
      </w:r>
      <w:r w:rsidR="00406744" w:rsidRPr="007D1C49">
        <w:rPr>
          <w:rFonts w:ascii="Palatino Linotype" w:hAnsi="Palatino Linotype"/>
        </w:rPr>
        <w:t xml:space="preserve">, </w:t>
      </w:r>
      <w:r w:rsidR="00D22884" w:rsidRPr="007D1C49">
        <w:rPr>
          <w:rFonts w:ascii="Palatino Linotype" w:hAnsi="Palatino Linotype"/>
        </w:rPr>
        <w:t>se present</w:t>
      </w:r>
      <w:r w:rsidR="009C3273" w:rsidRPr="007D1C49">
        <w:rPr>
          <w:rFonts w:ascii="Palatino Linotype" w:hAnsi="Palatino Linotype"/>
        </w:rPr>
        <w:t>ó</w:t>
      </w:r>
      <w:r w:rsidR="00D22884" w:rsidRPr="007D1C49">
        <w:rPr>
          <w:rFonts w:ascii="Palatino Linotype" w:hAnsi="Palatino Linotype"/>
        </w:rPr>
        <w:t xml:space="preserve"> el recurso de revisión objeto del </w:t>
      </w:r>
      <w:r w:rsidR="00D22884" w:rsidRPr="007D1C49">
        <w:rPr>
          <w:rFonts w:ascii="Palatino Linotype" w:hAnsi="Palatino Linotype" w:cs="Arial"/>
        </w:rPr>
        <w:t>presente</w:t>
      </w:r>
      <w:r w:rsidR="00D22884" w:rsidRPr="007D1C49">
        <w:rPr>
          <w:rFonts w:ascii="Palatino Linotype" w:hAnsi="Palatino Linotype"/>
        </w:rPr>
        <w:t xml:space="preserve"> estudio, interpuesto por </w:t>
      </w:r>
      <w:r w:rsidR="00D22884" w:rsidRPr="007D1C49">
        <w:rPr>
          <w:rFonts w:ascii="Palatino Linotype" w:hAnsi="Palatino Linotype" w:cs="Arial"/>
          <w:b/>
        </w:rPr>
        <w:t>EL RECURRENTE</w:t>
      </w:r>
      <w:r w:rsidR="00D22884" w:rsidRPr="007D1C49">
        <w:rPr>
          <w:rFonts w:ascii="Palatino Linotype" w:hAnsi="Palatino Linotype"/>
        </w:rPr>
        <w:t xml:space="preserve"> mediante </w:t>
      </w:r>
      <w:r w:rsidR="00D22884" w:rsidRPr="007D1C49">
        <w:rPr>
          <w:rFonts w:ascii="Palatino Linotype" w:hAnsi="Palatino Linotype"/>
          <w:b/>
        </w:rPr>
        <w:t>EL SAIMEX</w:t>
      </w:r>
      <w:r w:rsidR="00D22884" w:rsidRPr="007D1C49">
        <w:rPr>
          <w:rFonts w:ascii="Palatino Linotype" w:hAnsi="Palatino Linotype"/>
        </w:rPr>
        <w:t xml:space="preserve">, al que se le asignó el </w:t>
      </w:r>
      <w:r w:rsidR="00D22884" w:rsidRPr="007D1C49">
        <w:rPr>
          <w:rFonts w:ascii="Palatino Linotype" w:hAnsi="Palatino Linotype" w:cs="Arial"/>
        </w:rPr>
        <w:t xml:space="preserve">número </w:t>
      </w:r>
      <w:r w:rsidR="00DE63D1" w:rsidRPr="007D1C49">
        <w:rPr>
          <w:rFonts w:ascii="Palatino Linotype" w:hAnsi="Palatino Linotype" w:cs="Arial"/>
          <w:b/>
          <w:bCs/>
        </w:rPr>
        <w:t>02152/INFOEM/IP/RR/2019</w:t>
      </w:r>
      <w:r w:rsidR="00D22884" w:rsidRPr="007D1C49">
        <w:rPr>
          <w:rFonts w:ascii="Palatino Linotype" w:hAnsi="Palatino Linotype" w:cs="Arial"/>
        </w:rPr>
        <w:t xml:space="preserve">, </w:t>
      </w:r>
      <w:r w:rsidR="009C3273" w:rsidRPr="007D1C49">
        <w:rPr>
          <w:rFonts w:ascii="Palatino Linotype" w:hAnsi="Palatino Linotype" w:cs="Arial"/>
        </w:rPr>
        <w:t>en el que señaló como acto impugnado, lo siguiente:</w:t>
      </w:r>
      <w:bookmarkEnd w:id="2"/>
    </w:p>
    <w:p w:rsidR="009C3273" w:rsidRPr="007D1C49" w:rsidRDefault="009C3273" w:rsidP="004E0720">
      <w:pPr>
        <w:spacing w:before="360" w:after="360"/>
        <w:ind w:left="709" w:right="709"/>
        <w:jc w:val="both"/>
        <w:rPr>
          <w:rFonts w:ascii="Palatino Linotype" w:hAnsi="Palatino Linotype" w:cs="Arial"/>
          <w:sz w:val="22"/>
          <w:szCs w:val="22"/>
        </w:rPr>
      </w:pPr>
      <w:r w:rsidRPr="007D1C49">
        <w:rPr>
          <w:rFonts w:ascii="Palatino Linotype" w:hAnsi="Palatino Linotype" w:cs="Arial"/>
          <w:i/>
          <w:sz w:val="22"/>
          <w:szCs w:val="22"/>
        </w:rPr>
        <w:t>“</w:t>
      </w:r>
      <w:r w:rsidR="00F57D92" w:rsidRPr="007D1C49">
        <w:rPr>
          <w:rFonts w:ascii="Palatino Linotype" w:hAnsi="Palatino Linotype" w:cs="Arial"/>
          <w:i/>
          <w:sz w:val="22"/>
          <w:szCs w:val="22"/>
        </w:rPr>
        <w:t>Se ingresa el siguiente recurso de revisión a partir del artículo 179 de la Ley de Transparencia y Acceso a la Información Pública del Estado de México y Municipios contra la siguiente causa contenida en la fracción V. La entrega de información incompleta.</w:t>
      </w:r>
      <w:r w:rsidRPr="007D1C49">
        <w:rPr>
          <w:rFonts w:ascii="Palatino Linotype" w:hAnsi="Palatino Linotype" w:cs="Arial"/>
          <w:i/>
          <w:sz w:val="22"/>
          <w:szCs w:val="22"/>
        </w:rPr>
        <w:t>”</w:t>
      </w:r>
      <w:r w:rsidRPr="007D1C49">
        <w:rPr>
          <w:rFonts w:ascii="Palatino Linotype" w:hAnsi="Palatino Linotype" w:cs="Arial"/>
          <w:sz w:val="22"/>
          <w:szCs w:val="22"/>
        </w:rPr>
        <w:t xml:space="preserve"> (Sic)</w:t>
      </w:r>
    </w:p>
    <w:p w:rsidR="009C3273" w:rsidRPr="007D1C49" w:rsidRDefault="009C3273" w:rsidP="004E0720">
      <w:pPr>
        <w:pStyle w:val="Prrafodelista"/>
        <w:spacing w:before="360" w:after="360" w:line="360" w:lineRule="auto"/>
        <w:ind w:left="0"/>
        <w:jc w:val="both"/>
        <w:rPr>
          <w:rFonts w:ascii="Palatino Linotype" w:hAnsi="Palatino Linotype"/>
        </w:rPr>
      </w:pPr>
      <w:r w:rsidRPr="007D1C49">
        <w:rPr>
          <w:rFonts w:ascii="Palatino Linotype" w:hAnsi="Palatino Linotype"/>
        </w:rPr>
        <w:t xml:space="preserve">Asimismo, </w:t>
      </w:r>
      <w:r w:rsidR="00350649" w:rsidRPr="007D1C49">
        <w:rPr>
          <w:rFonts w:ascii="Palatino Linotype" w:hAnsi="Palatino Linotype"/>
          <w:b/>
          <w:bCs/>
          <w:shd w:val="clear" w:color="auto" w:fill="FFFFFF"/>
        </w:rPr>
        <w:t>EL</w:t>
      </w:r>
      <w:r w:rsidRPr="007D1C49">
        <w:rPr>
          <w:rFonts w:ascii="Palatino Linotype" w:hAnsi="Palatino Linotype"/>
          <w:b/>
          <w:bCs/>
          <w:shd w:val="clear" w:color="auto" w:fill="FFFFFF"/>
        </w:rPr>
        <w:t xml:space="preserve"> RECURRENTE</w:t>
      </w:r>
      <w:r w:rsidRPr="007D1C49">
        <w:rPr>
          <w:rFonts w:ascii="Palatino Linotype" w:hAnsi="Palatino Linotype"/>
        </w:rPr>
        <w:t xml:space="preserve"> precisó como razones o motivos de inconformidad:</w:t>
      </w:r>
    </w:p>
    <w:p w:rsidR="009C3273" w:rsidRPr="007D1C49" w:rsidRDefault="009C3273" w:rsidP="004E0720">
      <w:pPr>
        <w:spacing w:before="360" w:after="360"/>
        <w:ind w:left="709" w:right="709"/>
        <w:jc w:val="both"/>
        <w:rPr>
          <w:rFonts w:ascii="Palatino Linotype" w:hAnsi="Palatino Linotype" w:cs="Arial"/>
          <w:sz w:val="22"/>
          <w:szCs w:val="22"/>
        </w:rPr>
      </w:pPr>
      <w:r w:rsidRPr="007D1C49">
        <w:rPr>
          <w:rFonts w:ascii="Palatino Linotype" w:hAnsi="Palatino Linotype" w:cs="Arial"/>
          <w:i/>
          <w:sz w:val="22"/>
          <w:szCs w:val="22"/>
        </w:rPr>
        <w:t>“</w:t>
      </w:r>
      <w:r w:rsidR="00F57D92" w:rsidRPr="007D1C49">
        <w:rPr>
          <w:rFonts w:ascii="Palatino Linotype" w:hAnsi="Palatino Linotype" w:cs="Arial"/>
          <w:i/>
          <w:sz w:val="22"/>
          <w:szCs w:val="22"/>
        </w:rPr>
        <w:t>No envían la información solicitada, alegando que "DESPUÉS DE HACER UN ANÁLISIS DE LA INFORMACIÓN EL SERVIDOR PÚBLICO HABILITADO, SOLICITÓ AL COMITÉ DE TRANSPARENCIA LA CLASIFICACIÓN DE LA INFORMACIÓN, PERO DEBIDO A QUE EL OFICIO FUE ENTREGADO CUANDO YA SE HABÍA LLEVADO A CABO LA ÚLTIMA SESIÓN EXTRAORDINARIA, NO FUE POSIBLE INCLUIR EL ACUERDO PERO EN LA PRÓXIMA CESIÓN SE INCLUIRÁ Y SE ENTREGARÁ LA INFORMACIÓN CORRESPONDIENTE A LO SOLICITADO." Sin que al momento se entregue la información solicitada.</w:t>
      </w:r>
      <w:r w:rsidRPr="007D1C49">
        <w:rPr>
          <w:rFonts w:ascii="Palatino Linotype" w:hAnsi="Palatino Linotype" w:cs="Arial"/>
          <w:i/>
          <w:sz w:val="22"/>
          <w:szCs w:val="22"/>
        </w:rPr>
        <w:t xml:space="preserve">” </w:t>
      </w:r>
      <w:r w:rsidRPr="007D1C49">
        <w:rPr>
          <w:rFonts w:ascii="Palatino Linotype" w:hAnsi="Palatino Linotype" w:cs="Arial"/>
          <w:sz w:val="22"/>
          <w:szCs w:val="22"/>
        </w:rPr>
        <w:t>(Sic)</w:t>
      </w:r>
    </w:p>
    <w:p w:rsidR="00D73FD7" w:rsidRPr="007D1C49" w:rsidRDefault="00D903C5" w:rsidP="00F57D92">
      <w:pPr>
        <w:pStyle w:val="Prrafodelista"/>
        <w:numPr>
          <w:ilvl w:val="0"/>
          <w:numId w:val="4"/>
        </w:numPr>
        <w:tabs>
          <w:tab w:val="left" w:pos="709"/>
        </w:tabs>
        <w:spacing w:before="360" w:after="240" w:line="360" w:lineRule="auto"/>
        <w:ind w:left="0" w:firstLine="0"/>
        <w:jc w:val="both"/>
        <w:rPr>
          <w:rFonts w:ascii="Palatino Linotype" w:hAnsi="Palatino Linotype" w:cs="Arial"/>
        </w:rPr>
      </w:pPr>
      <w:r w:rsidRPr="007D1C49">
        <w:rPr>
          <w:rFonts w:ascii="Palatino Linotype" w:hAnsi="Palatino Linotype" w:cs="Arial"/>
        </w:rPr>
        <w:t xml:space="preserve">En fecha </w:t>
      </w:r>
      <w:r w:rsidR="00F57D92" w:rsidRPr="007D1C49">
        <w:rPr>
          <w:rFonts w:ascii="Palatino Linotype" w:hAnsi="Palatino Linotype"/>
        </w:rPr>
        <w:t>veintiocho de marzo de dos mil diecinueve</w:t>
      </w:r>
      <w:r w:rsidRPr="007D1C49">
        <w:rPr>
          <w:rFonts w:ascii="Palatino Linotype" w:hAnsi="Palatino Linotype" w:cs="Arial"/>
        </w:rPr>
        <w:t>, e</w:t>
      </w:r>
      <w:r w:rsidR="00D73FD7" w:rsidRPr="007D1C49">
        <w:rPr>
          <w:rFonts w:ascii="Palatino Linotype" w:hAnsi="Palatino Linotype" w:cs="Arial"/>
        </w:rPr>
        <w:t>l</w:t>
      </w:r>
      <w:r w:rsidR="00D730A4" w:rsidRPr="007D1C49">
        <w:rPr>
          <w:rFonts w:ascii="Palatino Linotype" w:hAnsi="Palatino Linotype" w:cs="Arial"/>
        </w:rPr>
        <w:t xml:space="preserve"> </w:t>
      </w:r>
      <w:r w:rsidR="00D73FD7" w:rsidRPr="007D1C49">
        <w:rPr>
          <w:rFonts w:ascii="Palatino Linotype" w:hAnsi="Palatino Linotype" w:cs="Arial"/>
        </w:rPr>
        <w:t>recurso</w:t>
      </w:r>
      <w:r w:rsidR="00D730A4" w:rsidRPr="007D1C49">
        <w:rPr>
          <w:rFonts w:ascii="Palatino Linotype" w:hAnsi="Palatino Linotype" w:cs="Arial"/>
        </w:rPr>
        <w:t xml:space="preserve"> </w:t>
      </w:r>
      <w:r w:rsidR="00D73FD7" w:rsidRPr="007D1C49">
        <w:rPr>
          <w:rFonts w:ascii="Palatino Linotype" w:hAnsi="Palatino Linotype" w:cs="Arial"/>
        </w:rPr>
        <w:t>de</w:t>
      </w:r>
      <w:r w:rsidR="00D730A4" w:rsidRPr="007D1C49">
        <w:rPr>
          <w:rFonts w:ascii="Palatino Linotype" w:hAnsi="Palatino Linotype" w:cs="Arial"/>
        </w:rPr>
        <w:t xml:space="preserve"> </w:t>
      </w:r>
      <w:r w:rsidR="00D73FD7" w:rsidRPr="007D1C49">
        <w:rPr>
          <w:rFonts w:ascii="Palatino Linotype" w:hAnsi="Palatino Linotype" w:cs="Arial"/>
        </w:rPr>
        <w:t>que</w:t>
      </w:r>
      <w:r w:rsidR="00D730A4" w:rsidRPr="007D1C49">
        <w:rPr>
          <w:rFonts w:ascii="Palatino Linotype" w:hAnsi="Palatino Linotype" w:cs="Arial"/>
        </w:rPr>
        <w:t xml:space="preserve"> </w:t>
      </w:r>
      <w:r w:rsidR="00D73FD7" w:rsidRPr="007D1C49">
        <w:rPr>
          <w:rFonts w:ascii="Palatino Linotype" w:hAnsi="Palatino Linotype" w:cs="Arial"/>
        </w:rPr>
        <w:t>se</w:t>
      </w:r>
      <w:r w:rsidR="00D730A4" w:rsidRPr="007D1C49">
        <w:rPr>
          <w:rFonts w:ascii="Palatino Linotype" w:hAnsi="Palatino Linotype" w:cs="Arial"/>
        </w:rPr>
        <w:t xml:space="preserve"> </w:t>
      </w:r>
      <w:r w:rsidR="00D73FD7" w:rsidRPr="007D1C49">
        <w:rPr>
          <w:rFonts w:ascii="Palatino Linotype" w:hAnsi="Palatino Linotype" w:cs="Arial"/>
        </w:rPr>
        <w:t>trata</w:t>
      </w:r>
      <w:r w:rsidR="00D730A4" w:rsidRPr="007D1C49">
        <w:rPr>
          <w:rFonts w:ascii="Palatino Linotype" w:hAnsi="Palatino Linotype" w:cs="Arial"/>
        </w:rPr>
        <w:t xml:space="preserve"> </w:t>
      </w:r>
      <w:r w:rsidR="00D73FD7" w:rsidRPr="007D1C49">
        <w:rPr>
          <w:rFonts w:ascii="Palatino Linotype" w:hAnsi="Palatino Linotype" w:cs="Arial"/>
        </w:rPr>
        <w:t>se</w:t>
      </w:r>
      <w:r w:rsidR="00D730A4" w:rsidRPr="007D1C49">
        <w:rPr>
          <w:rFonts w:ascii="Palatino Linotype" w:hAnsi="Palatino Linotype" w:cs="Arial"/>
        </w:rPr>
        <w:t xml:space="preserve"> </w:t>
      </w:r>
      <w:r w:rsidR="00D73FD7" w:rsidRPr="007D1C49">
        <w:rPr>
          <w:rFonts w:ascii="Palatino Linotype" w:hAnsi="Palatino Linotype" w:cs="Arial"/>
        </w:rPr>
        <w:t>envió</w:t>
      </w:r>
      <w:r w:rsidR="00D730A4" w:rsidRPr="007D1C49">
        <w:rPr>
          <w:rFonts w:ascii="Palatino Linotype" w:hAnsi="Palatino Linotype" w:cs="Arial"/>
        </w:rPr>
        <w:t xml:space="preserve"> </w:t>
      </w:r>
      <w:r w:rsidR="00D73FD7" w:rsidRPr="007D1C49">
        <w:rPr>
          <w:rFonts w:ascii="Palatino Linotype" w:hAnsi="Palatino Linotype" w:cs="Arial"/>
        </w:rPr>
        <w:t>electrónicamente</w:t>
      </w:r>
      <w:r w:rsidR="00D730A4" w:rsidRPr="007D1C49">
        <w:rPr>
          <w:rFonts w:ascii="Palatino Linotype" w:hAnsi="Palatino Linotype" w:cs="Arial"/>
        </w:rPr>
        <w:t xml:space="preserve"> </w:t>
      </w:r>
      <w:r w:rsidR="00D73FD7" w:rsidRPr="007D1C49">
        <w:rPr>
          <w:rFonts w:ascii="Palatino Linotype" w:hAnsi="Palatino Linotype" w:cs="Arial"/>
        </w:rPr>
        <w:t>al</w:t>
      </w:r>
      <w:r w:rsidR="00D730A4" w:rsidRPr="007D1C49">
        <w:rPr>
          <w:rFonts w:ascii="Palatino Linotype" w:hAnsi="Palatino Linotype" w:cs="Arial"/>
        </w:rPr>
        <w:t xml:space="preserve"> </w:t>
      </w:r>
      <w:r w:rsidR="00D73FD7" w:rsidRPr="007D1C49">
        <w:rPr>
          <w:rFonts w:ascii="Palatino Linotype" w:hAnsi="Palatino Linotype" w:cs="Arial"/>
        </w:rPr>
        <w:t>Instituto</w:t>
      </w:r>
      <w:r w:rsidR="00D730A4" w:rsidRPr="007D1C49">
        <w:rPr>
          <w:rFonts w:ascii="Palatino Linotype" w:hAnsi="Palatino Linotype" w:cs="Arial"/>
        </w:rPr>
        <w:t xml:space="preserve"> </w:t>
      </w:r>
      <w:r w:rsidR="00D73FD7" w:rsidRPr="007D1C49">
        <w:rPr>
          <w:rFonts w:ascii="Palatino Linotype" w:hAnsi="Palatino Linotype" w:cs="Arial"/>
        </w:rPr>
        <w:t>de</w:t>
      </w:r>
      <w:r w:rsidR="00D730A4" w:rsidRPr="007D1C49">
        <w:rPr>
          <w:rFonts w:ascii="Palatino Linotype" w:hAnsi="Palatino Linotype" w:cs="Arial"/>
        </w:rPr>
        <w:t xml:space="preserve"> </w:t>
      </w:r>
      <w:r w:rsidR="00D73FD7" w:rsidRPr="007D1C49">
        <w:rPr>
          <w:rFonts w:ascii="Palatino Linotype" w:hAnsi="Palatino Linotype" w:cs="Arial"/>
        </w:rPr>
        <w:t>Transparencia,</w:t>
      </w:r>
      <w:r w:rsidR="00D730A4" w:rsidRPr="007D1C49">
        <w:rPr>
          <w:rFonts w:ascii="Palatino Linotype" w:hAnsi="Palatino Linotype" w:cs="Arial"/>
        </w:rPr>
        <w:t xml:space="preserve"> </w:t>
      </w:r>
      <w:r w:rsidR="00D73FD7" w:rsidRPr="007D1C49">
        <w:rPr>
          <w:rFonts w:ascii="Palatino Linotype" w:hAnsi="Palatino Linotype" w:cs="Arial"/>
        </w:rPr>
        <w:t>Acceso</w:t>
      </w:r>
      <w:r w:rsidR="00D730A4" w:rsidRPr="007D1C49">
        <w:rPr>
          <w:rFonts w:ascii="Palatino Linotype" w:hAnsi="Palatino Linotype" w:cs="Arial"/>
        </w:rPr>
        <w:t xml:space="preserve"> </w:t>
      </w:r>
      <w:r w:rsidR="00D73FD7" w:rsidRPr="007D1C49">
        <w:rPr>
          <w:rFonts w:ascii="Palatino Linotype" w:hAnsi="Palatino Linotype" w:cs="Arial"/>
        </w:rPr>
        <w:t>a</w:t>
      </w:r>
      <w:r w:rsidR="00D730A4" w:rsidRPr="007D1C49">
        <w:rPr>
          <w:rFonts w:ascii="Palatino Linotype" w:hAnsi="Palatino Linotype" w:cs="Arial"/>
        </w:rPr>
        <w:t xml:space="preserve"> </w:t>
      </w:r>
      <w:r w:rsidR="00D73FD7" w:rsidRPr="007D1C49">
        <w:rPr>
          <w:rFonts w:ascii="Palatino Linotype" w:hAnsi="Palatino Linotype" w:cs="Arial"/>
        </w:rPr>
        <w:t>la</w:t>
      </w:r>
      <w:r w:rsidR="00D730A4" w:rsidRPr="007D1C49">
        <w:rPr>
          <w:rFonts w:ascii="Palatino Linotype" w:hAnsi="Palatino Linotype" w:cs="Arial"/>
        </w:rPr>
        <w:t xml:space="preserve"> </w:t>
      </w:r>
      <w:r w:rsidR="00D73FD7" w:rsidRPr="007D1C49">
        <w:rPr>
          <w:rFonts w:ascii="Palatino Linotype" w:hAnsi="Palatino Linotype" w:cs="Arial"/>
        </w:rPr>
        <w:t>Información</w:t>
      </w:r>
      <w:r w:rsidR="00D730A4" w:rsidRPr="007D1C49">
        <w:rPr>
          <w:rFonts w:ascii="Palatino Linotype" w:hAnsi="Palatino Linotype" w:cs="Arial"/>
        </w:rPr>
        <w:t xml:space="preserve"> </w:t>
      </w:r>
      <w:r w:rsidR="00D73FD7" w:rsidRPr="007D1C49">
        <w:rPr>
          <w:rFonts w:ascii="Palatino Linotype" w:hAnsi="Palatino Linotype" w:cs="Arial"/>
        </w:rPr>
        <w:t>Pública</w:t>
      </w:r>
      <w:r w:rsidR="00D730A4" w:rsidRPr="007D1C49">
        <w:rPr>
          <w:rFonts w:ascii="Palatino Linotype" w:hAnsi="Palatino Linotype" w:cs="Arial"/>
        </w:rPr>
        <w:t xml:space="preserve"> </w:t>
      </w:r>
      <w:r w:rsidR="00D73FD7" w:rsidRPr="007D1C49">
        <w:rPr>
          <w:rFonts w:ascii="Palatino Linotype" w:hAnsi="Palatino Linotype" w:cs="Arial"/>
        </w:rPr>
        <w:t>y</w:t>
      </w:r>
      <w:r w:rsidR="00D730A4" w:rsidRPr="007D1C49">
        <w:rPr>
          <w:rFonts w:ascii="Palatino Linotype" w:hAnsi="Palatino Linotype" w:cs="Arial"/>
        </w:rPr>
        <w:t xml:space="preserve"> </w:t>
      </w:r>
      <w:r w:rsidR="00D73FD7" w:rsidRPr="007D1C49">
        <w:rPr>
          <w:rFonts w:ascii="Palatino Linotype" w:hAnsi="Palatino Linotype" w:cs="Arial"/>
        </w:rPr>
        <w:t>Protección</w:t>
      </w:r>
      <w:r w:rsidR="00D730A4" w:rsidRPr="007D1C49">
        <w:rPr>
          <w:rFonts w:ascii="Palatino Linotype" w:hAnsi="Palatino Linotype" w:cs="Arial"/>
        </w:rPr>
        <w:t xml:space="preserve"> </w:t>
      </w:r>
      <w:r w:rsidR="00D73FD7" w:rsidRPr="007D1C49">
        <w:rPr>
          <w:rFonts w:ascii="Palatino Linotype" w:hAnsi="Palatino Linotype" w:cs="Arial"/>
        </w:rPr>
        <w:t>de</w:t>
      </w:r>
      <w:r w:rsidR="00D730A4" w:rsidRPr="007D1C49">
        <w:rPr>
          <w:rFonts w:ascii="Palatino Linotype" w:hAnsi="Palatino Linotype" w:cs="Arial"/>
        </w:rPr>
        <w:t xml:space="preserve"> </w:t>
      </w:r>
      <w:r w:rsidR="00D73FD7" w:rsidRPr="007D1C49">
        <w:rPr>
          <w:rFonts w:ascii="Palatino Linotype" w:hAnsi="Palatino Linotype"/>
        </w:rPr>
        <w:t>Datos</w:t>
      </w:r>
      <w:r w:rsidR="00D730A4" w:rsidRPr="007D1C49">
        <w:rPr>
          <w:rFonts w:ascii="Palatino Linotype" w:hAnsi="Palatino Linotype" w:cs="Arial"/>
        </w:rPr>
        <w:t xml:space="preserve"> </w:t>
      </w:r>
      <w:r w:rsidR="00D73FD7" w:rsidRPr="007D1C49">
        <w:rPr>
          <w:rFonts w:ascii="Palatino Linotype" w:hAnsi="Palatino Linotype" w:cs="Arial"/>
        </w:rPr>
        <w:t>Personales</w:t>
      </w:r>
      <w:r w:rsidR="00D730A4" w:rsidRPr="007D1C49">
        <w:rPr>
          <w:rFonts w:ascii="Palatino Linotype" w:hAnsi="Palatino Linotype" w:cs="Arial"/>
        </w:rPr>
        <w:t xml:space="preserve"> </w:t>
      </w:r>
      <w:r w:rsidR="00D73FD7" w:rsidRPr="007D1C49">
        <w:rPr>
          <w:rFonts w:ascii="Palatino Linotype" w:hAnsi="Palatino Linotype" w:cs="Arial"/>
        </w:rPr>
        <w:t>del</w:t>
      </w:r>
      <w:r w:rsidR="00D730A4" w:rsidRPr="007D1C49">
        <w:rPr>
          <w:rFonts w:ascii="Palatino Linotype" w:hAnsi="Palatino Linotype" w:cs="Arial"/>
        </w:rPr>
        <w:t xml:space="preserve"> </w:t>
      </w:r>
      <w:r w:rsidR="00D73FD7" w:rsidRPr="007D1C49">
        <w:rPr>
          <w:rFonts w:ascii="Palatino Linotype" w:hAnsi="Palatino Linotype" w:cs="Arial"/>
        </w:rPr>
        <w:t>Estado</w:t>
      </w:r>
      <w:r w:rsidR="00D730A4" w:rsidRPr="007D1C49">
        <w:rPr>
          <w:rFonts w:ascii="Palatino Linotype" w:hAnsi="Palatino Linotype" w:cs="Arial"/>
        </w:rPr>
        <w:t xml:space="preserve"> </w:t>
      </w:r>
      <w:r w:rsidR="00D73FD7" w:rsidRPr="007D1C49">
        <w:rPr>
          <w:rFonts w:ascii="Palatino Linotype" w:hAnsi="Palatino Linotype" w:cs="Arial"/>
        </w:rPr>
        <w:t>de</w:t>
      </w:r>
      <w:r w:rsidR="00D730A4" w:rsidRPr="007D1C49">
        <w:rPr>
          <w:rFonts w:ascii="Palatino Linotype" w:hAnsi="Palatino Linotype" w:cs="Arial"/>
        </w:rPr>
        <w:t xml:space="preserve"> </w:t>
      </w:r>
      <w:r w:rsidR="00D73FD7" w:rsidRPr="007D1C49">
        <w:rPr>
          <w:rFonts w:ascii="Palatino Linotype" w:hAnsi="Palatino Linotype" w:cs="Arial"/>
        </w:rPr>
        <w:t>México</w:t>
      </w:r>
      <w:r w:rsidR="00D730A4" w:rsidRPr="007D1C49">
        <w:rPr>
          <w:rFonts w:ascii="Palatino Linotype" w:hAnsi="Palatino Linotype" w:cs="Arial"/>
        </w:rPr>
        <w:t xml:space="preserve"> </w:t>
      </w:r>
      <w:r w:rsidR="00D73FD7" w:rsidRPr="007D1C49">
        <w:rPr>
          <w:rFonts w:ascii="Palatino Linotype" w:hAnsi="Palatino Linotype" w:cs="Arial"/>
        </w:rPr>
        <w:t>y</w:t>
      </w:r>
      <w:r w:rsidR="00D730A4" w:rsidRPr="007D1C49">
        <w:rPr>
          <w:rFonts w:ascii="Palatino Linotype" w:hAnsi="Palatino Linotype" w:cs="Arial"/>
        </w:rPr>
        <w:t xml:space="preserve"> </w:t>
      </w:r>
      <w:r w:rsidR="00D73FD7" w:rsidRPr="007D1C49">
        <w:rPr>
          <w:rFonts w:ascii="Palatino Linotype" w:hAnsi="Palatino Linotype" w:cs="Arial"/>
        </w:rPr>
        <w:t>Municipios</w:t>
      </w:r>
      <w:r w:rsidR="00D730A4" w:rsidRPr="007D1C49">
        <w:rPr>
          <w:rFonts w:ascii="Palatino Linotype" w:hAnsi="Palatino Linotype" w:cs="Arial"/>
        </w:rPr>
        <w:t xml:space="preserve"> </w:t>
      </w:r>
      <w:r w:rsidR="00D73FD7" w:rsidRPr="007D1C49">
        <w:rPr>
          <w:rFonts w:ascii="Palatino Linotype" w:hAnsi="Palatino Linotype" w:cs="Arial"/>
        </w:rPr>
        <w:t>y</w:t>
      </w:r>
      <w:r w:rsidR="00D730A4" w:rsidRPr="007D1C49">
        <w:rPr>
          <w:rFonts w:ascii="Palatino Linotype" w:hAnsi="Palatino Linotype" w:cs="Arial"/>
        </w:rPr>
        <w:t xml:space="preserve"> </w:t>
      </w:r>
      <w:r w:rsidR="00D73FD7" w:rsidRPr="007D1C49">
        <w:rPr>
          <w:rFonts w:ascii="Palatino Linotype" w:hAnsi="Palatino Linotype" w:cs="Arial"/>
        </w:rPr>
        <w:t>con</w:t>
      </w:r>
      <w:r w:rsidR="00D730A4" w:rsidRPr="007D1C49">
        <w:rPr>
          <w:rFonts w:ascii="Palatino Linotype" w:hAnsi="Palatino Linotype" w:cs="Arial"/>
        </w:rPr>
        <w:t xml:space="preserve"> </w:t>
      </w:r>
      <w:r w:rsidR="00D73FD7" w:rsidRPr="007D1C49">
        <w:rPr>
          <w:rFonts w:ascii="Palatino Linotype" w:hAnsi="Palatino Linotype" w:cs="Arial"/>
        </w:rPr>
        <w:t>fundamento</w:t>
      </w:r>
      <w:r w:rsidR="00D730A4" w:rsidRPr="007D1C49">
        <w:rPr>
          <w:rFonts w:ascii="Palatino Linotype" w:hAnsi="Palatino Linotype" w:cs="Arial"/>
        </w:rPr>
        <w:t xml:space="preserve"> </w:t>
      </w:r>
      <w:r w:rsidR="00D73FD7" w:rsidRPr="007D1C49">
        <w:rPr>
          <w:rFonts w:ascii="Palatino Linotype" w:hAnsi="Palatino Linotype" w:cs="Arial"/>
        </w:rPr>
        <w:t>en</w:t>
      </w:r>
      <w:r w:rsidR="00D730A4" w:rsidRPr="007D1C49">
        <w:rPr>
          <w:rFonts w:ascii="Palatino Linotype" w:hAnsi="Palatino Linotype" w:cs="Arial"/>
        </w:rPr>
        <w:t xml:space="preserve"> </w:t>
      </w:r>
      <w:r w:rsidR="00D73FD7" w:rsidRPr="007D1C49">
        <w:rPr>
          <w:rFonts w:ascii="Palatino Linotype" w:hAnsi="Palatino Linotype" w:cs="Arial"/>
        </w:rPr>
        <w:t>el</w:t>
      </w:r>
      <w:r w:rsidR="00D730A4" w:rsidRPr="007D1C49">
        <w:rPr>
          <w:rFonts w:ascii="Palatino Linotype" w:hAnsi="Palatino Linotype" w:cs="Arial"/>
        </w:rPr>
        <w:t xml:space="preserve"> </w:t>
      </w:r>
      <w:r w:rsidR="00D73FD7" w:rsidRPr="007D1C49">
        <w:rPr>
          <w:rFonts w:ascii="Palatino Linotype" w:hAnsi="Palatino Linotype" w:cs="Arial"/>
        </w:rPr>
        <w:t>artículo</w:t>
      </w:r>
      <w:r w:rsidR="00D730A4" w:rsidRPr="007D1C49">
        <w:rPr>
          <w:rFonts w:ascii="Palatino Linotype" w:hAnsi="Palatino Linotype" w:cs="Arial"/>
        </w:rPr>
        <w:t xml:space="preserve"> </w:t>
      </w:r>
      <w:r w:rsidR="00D73FD7" w:rsidRPr="007D1C49">
        <w:rPr>
          <w:rFonts w:ascii="Palatino Linotype" w:hAnsi="Palatino Linotype" w:cs="Arial"/>
        </w:rPr>
        <w:t>185</w:t>
      </w:r>
      <w:r w:rsidR="0071273A" w:rsidRPr="007D1C49">
        <w:rPr>
          <w:rFonts w:ascii="Palatino Linotype" w:hAnsi="Palatino Linotype" w:cs="Arial"/>
        </w:rPr>
        <w:t>,</w:t>
      </w:r>
      <w:r w:rsidR="00D730A4" w:rsidRPr="007D1C49">
        <w:rPr>
          <w:rFonts w:ascii="Palatino Linotype" w:hAnsi="Palatino Linotype" w:cs="Arial"/>
        </w:rPr>
        <w:t xml:space="preserve"> </w:t>
      </w:r>
      <w:r w:rsidR="00D73FD7" w:rsidRPr="007D1C49">
        <w:rPr>
          <w:rFonts w:ascii="Palatino Linotype" w:hAnsi="Palatino Linotype" w:cs="Arial"/>
        </w:rPr>
        <w:t>fracción</w:t>
      </w:r>
      <w:r w:rsidR="00D730A4" w:rsidRPr="007D1C49">
        <w:rPr>
          <w:rFonts w:ascii="Palatino Linotype" w:hAnsi="Palatino Linotype" w:cs="Arial"/>
        </w:rPr>
        <w:t xml:space="preserve"> </w:t>
      </w:r>
      <w:r w:rsidR="00D73FD7" w:rsidRPr="007D1C49">
        <w:rPr>
          <w:rFonts w:ascii="Palatino Linotype" w:hAnsi="Palatino Linotype" w:cs="Arial"/>
        </w:rPr>
        <w:t>I</w:t>
      </w:r>
      <w:r w:rsidR="00D730A4" w:rsidRPr="007D1C49">
        <w:rPr>
          <w:rFonts w:ascii="Palatino Linotype" w:hAnsi="Palatino Linotype" w:cs="Arial"/>
        </w:rPr>
        <w:t xml:space="preserve"> </w:t>
      </w:r>
      <w:r w:rsidR="00D73FD7" w:rsidRPr="007D1C49">
        <w:rPr>
          <w:rFonts w:ascii="Palatino Linotype" w:hAnsi="Palatino Linotype" w:cs="Arial"/>
        </w:rPr>
        <w:t>de</w:t>
      </w:r>
      <w:r w:rsidR="00D730A4" w:rsidRPr="007D1C49">
        <w:rPr>
          <w:rFonts w:ascii="Palatino Linotype" w:hAnsi="Palatino Linotype" w:cs="Arial"/>
        </w:rPr>
        <w:t xml:space="preserve"> </w:t>
      </w:r>
      <w:r w:rsidR="00D73FD7" w:rsidRPr="007D1C49">
        <w:rPr>
          <w:rFonts w:ascii="Palatino Linotype" w:hAnsi="Palatino Linotype" w:cs="Arial"/>
        </w:rPr>
        <w:t>la</w:t>
      </w:r>
      <w:r w:rsidR="00D730A4" w:rsidRPr="007D1C49">
        <w:rPr>
          <w:rFonts w:ascii="Palatino Linotype" w:hAnsi="Palatino Linotype" w:cs="Arial"/>
        </w:rPr>
        <w:t xml:space="preserve"> </w:t>
      </w:r>
      <w:r w:rsidR="00D73FD7" w:rsidRPr="007D1C49">
        <w:rPr>
          <w:rFonts w:ascii="Palatino Linotype" w:hAnsi="Palatino Linotype"/>
        </w:rPr>
        <w:t>Ley</w:t>
      </w:r>
      <w:r w:rsidR="00D730A4" w:rsidRPr="007D1C49">
        <w:rPr>
          <w:rFonts w:ascii="Palatino Linotype" w:hAnsi="Palatino Linotype"/>
        </w:rPr>
        <w:t xml:space="preserve"> </w:t>
      </w:r>
      <w:r w:rsidR="00D73FD7" w:rsidRPr="007D1C49">
        <w:rPr>
          <w:rFonts w:ascii="Palatino Linotype" w:hAnsi="Palatino Linotype"/>
        </w:rPr>
        <w:t>de</w:t>
      </w:r>
      <w:r w:rsidR="00D730A4" w:rsidRPr="007D1C49">
        <w:rPr>
          <w:rFonts w:ascii="Palatino Linotype" w:hAnsi="Palatino Linotype"/>
        </w:rPr>
        <w:t xml:space="preserve"> </w:t>
      </w:r>
      <w:r w:rsidR="00D73FD7" w:rsidRPr="007D1C49">
        <w:rPr>
          <w:rFonts w:ascii="Palatino Linotype" w:hAnsi="Palatino Linotype"/>
        </w:rPr>
        <w:t>Transparencia</w:t>
      </w:r>
      <w:r w:rsidR="00D730A4" w:rsidRPr="007D1C49">
        <w:rPr>
          <w:rFonts w:ascii="Palatino Linotype" w:hAnsi="Palatino Linotype"/>
        </w:rPr>
        <w:t xml:space="preserve"> </w:t>
      </w:r>
      <w:r w:rsidR="00D73FD7" w:rsidRPr="007D1C49">
        <w:rPr>
          <w:rFonts w:ascii="Palatino Linotype" w:hAnsi="Palatino Linotype"/>
        </w:rPr>
        <w:t>y</w:t>
      </w:r>
      <w:r w:rsidR="00D730A4" w:rsidRPr="007D1C49">
        <w:rPr>
          <w:rFonts w:ascii="Palatino Linotype" w:hAnsi="Palatino Linotype"/>
        </w:rPr>
        <w:t xml:space="preserve"> </w:t>
      </w:r>
      <w:r w:rsidR="00D73FD7" w:rsidRPr="007D1C49">
        <w:rPr>
          <w:rFonts w:ascii="Palatino Linotype" w:hAnsi="Palatino Linotype"/>
        </w:rPr>
        <w:t>Acceso</w:t>
      </w:r>
      <w:r w:rsidR="00D730A4" w:rsidRPr="007D1C49">
        <w:rPr>
          <w:rFonts w:ascii="Palatino Linotype" w:hAnsi="Palatino Linotype"/>
        </w:rPr>
        <w:t xml:space="preserve"> </w:t>
      </w:r>
      <w:r w:rsidR="00D73FD7" w:rsidRPr="007D1C49">
        <w:rPr>
          <w:rFonts w:ascii="Palatino Linotype" w:hAnsi="Palatino Linotype"/>
        </w:rPr>
        <w:t>a</w:t>
      </w:r>
      <w:r w:rsidR="00D730A4" w:rsidRPr="007D1C49">
        <w:rPr>
          <w:rFonts w:ascii="Palatino Linotype" w:hAnsi="Palatino Linotype"/>
        </w:rPr>
        <w:t xml:space="preserve"> </w:t>
      </w:r>
      <w:r w:rsidR="00D73FD7" w:rsidRPr="007D1C49">
        <w:rPr>
          <w:rFonts w:ascii="Palatino Linotype" w:hAnsi="Palatino Linotype"/>
        </w:rPr>
        <w:t>la</w:t>
      </w:r>
      <w:r w:rsidR="00D730A4" w:rsidRPr="007D1C49">
        <w:rPr>
          <w:rFonts w:ascii="Palatino Linotype" w:hAnsi="Palatino Linotype"/>
        </w:rPr>
        <w:t xml:space="preserve"> </w:t>
      </w:r>
      <w:r w:rsidR="00D73FD7" w:rsidRPr="007D1C49">
        <w:rPr>
          <w:rFonts w:ascii="Palatino Linotype" w:hAnsi="Palatino Linotype"/>
        </w:rPr>
        <w:t>Información</w:t>
      </w:r>
      <w:r w:rsidR="00D730A4" w:rsidRPr="007D1C49">
        <w:rPr>
          <w:rFonts w:ascii="Palatino Linotype" w:hAnsi="Palatino Linotype"/>
        </w:rPr>
        <w:t xml:space="preserve"> </w:t>
      </w:r>
      <w:r w:rsidR="00D73FD7" w:rsidRPr="007D1C49">
        <w:rPr>
          <w:rFonts w:ascii="Palatino Linotype" w:hAnsi="Palatino Linotype"/>
        </w:rPr>
        <w:t>Pública</w:t>
      </w:r>
      <w:r w:rsidR="00D730A4" w:rsidRPr="007D1C49">
        <w:rPr>
          <w:rFonts w:ascii="Palatino Linotype" w:hAnsi="Palatino Linotype"/>
        </w:rPr>
        <w:t xml:space="preserve"> </w:t>
      </w:r>
      <w:r w:rsidR="00D73FD7" w:rsidRPr="007D1C49">
        <w:rPr>
          <w:rFonts w:ascii="Palatino Linotype" w:hAnsi="Palatino Linotype"/>
        </w:rPr>
        <w:t>del</w:t>
      </w:r>
      <w:r w:rsidR="00D730A4" w:rsidRPr="007D1C49">
        <w:rPr>
          <w:rFonts w:ascii="Palatino Linotype" w:hAnsi="Palatino Linotype"/>
        </w:rPr>
        <w:t xml:space="preserve"> </w:t>
      </w:r>
      <w:r w:rsidR="00D73FD7" w:rsidRPr="007D1C49">
        <w:rPr>
          <w:rFonts w:ascii="Palatino Linotype" w:hAnsi="Palatino Linotype"/>
        </w:rPr>
        <w:t>Estado</w:t>
      </w:r>
      <w:r w:rsidR="00D730A4" w:rsidRPr="007D1C49">
        <w:rPr>
          <w:rFonts w:ascii="Palatino Linotype" w:hAnsi="Palatino Linotype"/>
        </w:rPr>
        <w:t xml:space="preserve"> </w:t>
      </w:r>
      <w:r w:rsidR="00D73FD7" w:rsidRPr="007D1C49">
        <w:rPr>
          <w:rFonts w:ascii="Palatino Linotype" w:hAnsi="Palatino Linotype"/>
        </w:rPr>
        <w:t>de</w:t>
      </w:r>
      <w:r w:rsidR="00D730A4" w:rsidRPr="007D1C49">
        <w:rPr>
          <w:rFonts w:ascii="Palatino Linotype" w:hAnsi="Palatino Linotype"/>
        </w:rPr>
        <w:t xml:space="preserve"> </w:t>
      </w:r>
      <w:r w:rsidR="00D73FD7" w:rsidRPr="007D1C49">
        <w:rPr>
          <w:rFonts w:ascii="Palatino Linotype" w:hAnsi="Palatino Linotype"/>
        </w:rPr>
        <w:t>México</w:t>
      </w:r>
      <w:r w:rsidR="00D730A4" w:rsidRPr="007D1C49">
        <w:rPr>
          <w:rFonts w:ascii="Palatino Linotype" w:hAnsi="Palatino Linotype"/>
        </w:rPr>
        <w:t xml:space="preserve"> </w:t>
      </w:r>
      <w:r w:rsidR="00D73FD7" w:rsidRPr="007D1C49">
        <w:rPr>
          <w:rFonts w:ascii="Palatino Linotype" w:hAnsi="Palatino Linotype"/>
        </w:rPr>
        <w:t>y</w:t>
      </w:r>
      <w:r w:rsidR="00D730A4" w:rsidRPr="007D1C49">
        <w:rPr>
          <w:rFonts w:ascii="Palatino Linotype" w:hAnsi="Palatino Linotype"/>
        </w:rPr>
        <w:t xml:space="preserve"> </w:t>
      </w:r>
      <w:r w:rsidR="00D73FD7" w:rsidRPr="007D1C49">
        <w:rPr>
          <w:rFonts w:ascii="Palatino Linotype" w:hAnsi="Palatino Linotype"/>
        </w:rPr>
        <w:t>Municipios</w:t>
      </w:r>
      <w:r w:rsidR="00D73FD7" w:rsidRPr="007D1C49">
        <w:rPr>
          <w:rFonts w:ascii="Palatino Linotype" w:hAnsi="Palatino Linotype" w:cs="Arial"/>
        </w:rPr>
        <w:t>,</w:t>
      </w:r>
      <w:r w:rsidR="00D730A4" w:rsidRPr="007D1C49">
        <w:rPr>
          <w:rFonts w:ascii="Palatino Linotype" w:hAnsi="Palatino Linotype" w:cs="Arial"/>
        </w:rPr>
        <w:t xml:space="preserve"> </w:t>
      </w:r>
      <w:r w:rsidR="00D73FD7" w:rsidRPr="007D1C49">
        <w:rPr>
          <w:rFonts w:ascii="Palatino Linotype" w:hAnsi="Palatino Linotype" w:cs="Arial"/>
        </w:rPr>
        <w:t>se</w:t>
      </w:r>
      <w:r w:rsidR="00D730A4" w:rsidRPr="007D1C49">
        <w:rPr>
          <w:rFonts w:ascii="Palatino Linotype" w:hAnsi="Palatino Linotype" w:cs="Arial"/>
        </w:rPr>
        <w:t xml:space="preserve"> </w:t>
      </w:r>
      <w:r w:rsidR="00D73FD7" w:rsidRPr="007D1C49">
        <w:rPr>
          <w:rFonts w:ascii="Palatino Linotype" w:hAnsi="Palatino Linotype" w:cs="Arial"/>
        </w:rPr>
        <w:t>turnó,</w:t>
      </w:r>
      <w:r w:rsidR="00D730A4" w:rsidRPr="007D1C49">
        <w:rPr>
          <w:rFonts w:ascii="Palatino Linotype" w:hAnsi="Palatino Linotype" w:cs="Arial"/>
        </w:rPr>
        <w:t xml:space="preserve"> </w:t>
      </w:r>
      <w:r w:rsidR="00D73FD7" w:rsidRPr="007D1C49">
        <w:rPr>
          <w:rFonts w:ascii="Palatino Linotype" w:hAnsi="Palatino Linotype" w:cs="Arial"/>
        </w:rPr>
        <w:t>a</w:t>
      </w:r>
      <w:r w:rsidR="00D730A4" w:rsidRPr="007D1C49">
        <w:rPr>
          <w:rFonts w:ascii="Palatino Linotype" w:hAnsi="Palatino Linotype" w:cs="Arial"/>
        </w:rPr>
        <w:t xml:space="preserve"> </w:t>
      </w:r>
      <w:r w:rsidR="00D73FD7" w:rsidRPr="007D1C49">
        <w:rPr>
          <w:rFonts w:ascii="Palatino Linotype" w:hAnsi="Palatino Linotype" w:cs="Arial"/>
        </w:rPr>
        <w:t>través</w:t>
      </w:r>
      <w:r w:rsidR="00D730A4" w:rsidRPr="007D1C49">
        <w:rPr>
          <w:rFonts w:ascii="Palatino Linotype" w:hAnsi="Palatino Linotype" w:cs="Arial"/>
        </w:rPr>
        <w:t xml:space="preserve"> </w:t>
      </w:r>
      <w:r w:rsidR="00D73FD7" w:rsidRPr="007D1C49">
        <w:rPr>
          <w:rFonts w:ascii="Palatino Linotype" w:hAnsi="Palatino Linotype" w:cs="Arial"/>
        </w:rPr>
        <w:t>del</w:t>
      </w:r>
      <w:r w:rsidR="00D730A4" w:rsidRPr="007D1C49">
        <w:rPr>
          <w:rFonts w:ascii="Palatino Linotype" w:eastAsia="Arial Unicode MS" w:hAnsi="Palatino Linotype" w:cs="Arial"/>
        </w:rPr>
        <w:t xml:space="preserve"> </w:t>
      </w:r>
      <w:r w:rsidR="00D73FD7" w:rsidRPr="007D1C49">
        <w:rPr>
          <w:rFonts w:ascii="Palatino Linotype" w:eastAsia="Arial Unicode MS" w:hAnsi="Palatino Linotype" w:cs="Arial"/>
          <w:b/>
        </w:rPr>
        <w:t>SAIMEX</w:t>
      </w:r>
      <w:r w:rsidR="00D73FD7" w:rsidRPr="007D1C49">
        <w:rPr>
          <w:rFonts w:ascii="Palatino Linotype" w:hAnsi="Palatino Linotype"/>
        </w:rPr>
        <w:t>,</w:t>
      </w:r>
      <w:r w:rsidR="00D730A4" w:rsidRPr="007D1C49">
        <w:rPr>
          <w:rFonts w:ascii="Palatino Linotype" w:hAnsi="Palatino Linotype"/>
        </w:rPr>
        <w:t xml:space="preserve"> </w:t>
      </w:r>
      <w:r w:rsidR="00D73FD7" w:rsidRPr="007D1C49">
        <w:rPr>
          <w:rFonts w:ascii="Palatino Linotype" w:hAnsi="Palatino Linotype"/>
        </w:rPr>
        <w:t>a</w:t>
      </w:r>
      <w:r w:rsidR="00D730A4" w:rsidRPr="007D1C49">
        <w:rPr>
          <w:rFonts w:ascii="Palatino Linotype" w:hAnsi="Palatino Linotype"/>
        </w:rPr>
        <w:t xml:space="preserve"> </w:t>
      </w:r>
      <w:r w:rsidR="00D73FD7" w:rsidRPr="007D1C49">
        <w:rPr>
          <w:rFonts w:ascii="Palatino Linotype" w:hAnsi="Palatino Linotype"/>
        </w:rPr>
        <w:t>la</w:t>
      </w:r>
      <w:r w:rsidR="00D730A4" w:rsidRPr="007D1C49">
        <w:rPr>
          <w:rFonts w:ascii="Palatino Linotype" w:hAnsi="Palatino Linotype"/>
        </w:rPr>
        <w:t xml:space="preserve"> </w:t>
      </w:r>
      <w:r w:rsidR="00D73FD7" w:rsidRPr="007D1C49">
        <w:rPr>
          <w:rFonts w:ascii="Palatino Linotype" w:hAnsi="Palatino Linotype" w:cs="Arial"/>
        </w:rPr>
        <w:t>Comisionada</w:t>
      </w:r>
      <w:r w:rsidR="00D730A4" w:rsidRPr="007D1C49">
        <w:rPr>
          <w:rFonts w:ascii="Palatino Linotype" w:hAnsi="Palatino Linotype" w:cs="Arial"/>
        </w:rPr>
        <w:t xml:space="preserve"> </w:t>
      </w:r>
      <w:r w:rsidR="00D73FD7" w:rsidRPr="007D1C49">
        <w:rPr>
          <w:rFonts w:ascii="Palatino Linotype" w:hAnsi="Palatino Linotype" w:cs="Arial"/>
          <w:b/>
        </w:rPr>
        <w:t>EVA</w:t>
      </w:r>
      <w:r w:rsidR="00D730A4" w:rsidRPr="007D1C49">
        <w:rPr>
          <w:rFonts w:ascii="Palatino Linotype" w:hAnsi="Palatino Linotype" w:cs="Arial"/>
          <w:b/>
        </w:rPr>
        <w:t xml:space="preserve"> </w:t>
      </w:r>
      <w:r w:rsidR="00D73FD7" w:rsidRPr="007D1C49">
        <w:rPr>
          <w:rFonts w:ascii="Palatino Linotype" w:hAnsi="Palatino Linotype" w:cs="Arial"/>
          <w:b/>
        </w:rPr>
        <w:t>ABAID</w:t>
      </w:r>
      <w:r w:rsidR="00D730A4" w:rsidRPr="007D1C49">
        <w:rPr>
          <w:rFonts w:ascii="Palatino Linotype" w:hAnsi="Palatino Linotype" w:cs="Arial"/>
          <w:b/>
        </w:rPr>
        <w:t xml:space="preserve"> </w:t>
      </w:r>
      <w:r w:rsidR="00D73FD7" w:rsidRPr="007D1C49">
        <w:rPr>
          <w:rFonts w:ascii="Palatino Linotype" w:hAnsi="Palatino Linotype" w:cs="Arial"/>
          <w:b/>
        </w:rPr>
        <w:t>YAPUR</w:t>
      </w:r>
      <w:r w:rsidR="00D73FD7" w:rsidRPr="007D1C49">
        <w:rPr>
          <w:rFonts w:ascii="Palatino Linotype" w:hAnsi="Palatino Linotype" w:cs="Arial"/>
        </w:rPr>
        <w:t>,</w:t>
      </w:r>
      <w:r w:rsidR="00D730A4" w:rsidRPr="007D1C49">
        <w:rPr>
          <w:rFonts w:ascii="Palatino Linotype" w:hAnsi="Palatino Linotype" w:cs="Arial"/>
        </w:rPr>
        <w:t xml:space="preserve"> </w:t>
      </w:r>
      <w:r w:rsidR="00D73FD7" w:rsidRPr="007D1C49">
        <w:rPr>
          <w:rFonts w:ascii="Palatino Linotype" w:hAnsi="Palatino Linotype" w:cs="Arial"/>
        </w:rPr>
        <w:t>a</w:t>
      </w:r>
      <w:r w:rsidR="00D730A4" w:rsidRPr="007D1C49">
        <w:rPr>
          <w:rFonts w:ascii="Palatino Linotype" w:hAnsi="Palatino Linotype" w:cs="Arial"/>
        </w:rPr>
        <w:t xml:space="preserve"> </w:t>
      </w:r>
      <w:r w:rsidR="00D73FD7" w:rsidRPr="007D1C49">
        <w:rPr>
          <w:rFonts w:ascii="Palatino Linotype" w:hAnsi="Palatino Linotype" w:cs="Arial"/>
        </w:rPr>
        <w:t>efecto</w:t>
      </w:r>
      <w:r w:rsidR="00D730A4" w:rsidRPr="007D1C49">
        <w:rPr>
          <w:rFonts w:ascii="Palatino Linotype" w:hAnsi="Palatino Linotype" w:cs="Arial"/>
        </w:rPr>
        <w:t xml:space="preserve"> </w:t>
      </w:r>
      <w:r w:rsidR="00D73FD7" w:rsidRPr="007D1C49">
        <w:rPr>
          <w:rFonts w:ascii="Palatino Linotype" w:hAnsi="Palatino Linotype" w:cs="Arial"/>
        </w:rPr>
        <w:t>de</w:t>
      </w:r>
      <w:r w:rsidR="00D730A4" w:rsidRPr="007D1C49">
        <w:rPr>
          <w:rFonts w:ascii="Palatino Linotype" w:hAnsi="Palatino Linotype" w:cs="Arial"/>
        </w:rPr>
        <w:t xml:space="preserve"> </w:t>
      </w:r>
      <w:r w:rsidR="00D73FD7" w:rsidRPr="007D1C49">
        <w:rPr>
          <w:rFonts w:ascii="Palatino Linotype" w:hAnsi="Palatino Linotype" w:cs="Arial"/>
        </w:rPr>
        <w:t>que</w:t>
      </w:r>
      <w:r w:rsidR="00D730A4" w:rsidRPr="007D1C49">
        <w:rPr>
          <w:rFonts w:ascii="Palatino Linotype" w:hAnsi="Palatino Linotype" w:cs="Arial"/>
        </w:rPr>
        <w:t xml:space="preserve"> </w:t>
      </w:r>
      <w:r w:rsidR="00D73FD7" w:rsidRPr="007D1C49">
        <w:rPr>
          <w:rFonts w:ascii="Palatino Linotype" w:hAnsi="Palatino Linotype" w:cs="Arial"/>
        </w:rPr>
        <w:t>decretara</w:t>
      </w:r>
      <w:r w:rsidR="00D730A4" w:rsidRPr="007D1C49">
        <w:rPr>
          <w:rFonts w:ascii="Palatino Linotype" w:hAnsi="Palatino Linotype" w:cs="Arial"/>
        </w:rPr>
        <w:t xml:space="preserve"> </w:t>
      </w:r>
      <w:r w:rsidR="00D73FD7" w:rsidRPr="007D1C49">
        <w:rPr>
          <w:rFonts w:ascii="Palatino Linotype" w:hAnsi="Palatino Linotype" w:cs="Arial"/>
        </w:rPr>
        <w:t>su</w:t>
      </w:r>
      <w:r w:rsidR="00D730A4" w:rsidRPr="007D1C49">
        <w:rPr>
          <w:rFonts w:ascii="Palatino Linotype" w:hAnsi="Palatino Linotype" w:cs="Arial"/>
        </w:rPr>
        <w:t xml:space="preserve"> </w:t>
      </w:r>
      <w:r w:rsidR="00D73FD7" w:rsidRPr="007D1C49">
        <w:rPr>
          <w:rFonts w:ascii="Palatino Linotype" w:hAnsi="Palatino Linotype" w:cs="Arial"/>
        </w:rPr>
        <w:t>admisión</w:t>
      </w:r>
      <w:r w:rsidR="00D730A4" w:rsidRPr="007D1C49">
        <w:rPr>
          <w:rFonts w:ascii="Palatino Linotype" w:hAnsi="Palatino Linotype" w:cs="Arial"/>
        </w:rPr>
        <w:t xml:space="preserve"> </w:t>
      </w:r>
      <w:r w:rsidR="00D73FD7" w:rsidRPr="007D1C49">
        <w:rPr>
          <w:rFonts w:ascii="Palatino Linotype" w:hAnsi="Palatino Linotype" w:cs="Arial"/>
        </w:rPr>
        <w:t>o</w:t>
      </w:r>
      <w:r w:rsidR="00D730A4" w:rsidRPr="007D1C49">
        <w:rPr>
          <w:rFonts w:ascii="Palatino Linotype" w:hAnsi="Palatino Linotype" w:cs="Arial"/>
        </w:rPr>
        <w:t xml:space="preserve"> </w:t>
      </w:r>
      <w:r w:rsidR="00D73FD7" w:rsidRPr="007D1C49">
        <w:rPr>
          <w:rFonts w:ascii="Palatino Linotype" w:hAnsi="Palatino Linotype" w:cs="Arial"/>
        </w:rPr>
        <w:t>desechamiento.</w:t>
      </w:r>
    </w:p>
    <w:p w:rsidR="001E38B1" w:rsidRPr="007D1C49" w:rsidRDefault="00AB1847" w:rsidP="00F57D92">
      <w:pPr>
        <w:pStyle w:val="Prrafodelista"/>
        <w:numPr>
          <w:ilvl w:val="0"/>
          <w:numId w:val="4"/>
        </w:numPr>
        <w:tabs>
          <w:tab w:val="left" w:pos="709"/>
        </w:tabs>
        <w:spacing w:before="240" w:after="120" w:line="360" w:lineRule="auto"/>
        <w:ind w:left="0" w:firstLine="0"/>
        <w:jc w:val="both"/>
        <w:rPr>
          <w:rFonts w:ascii="Palatino Linotype" w:hAnsi="Palatino Linotype" w:cs="Arial"/>
        </w:rPr>
      </w:pPr>
      <w:r w:rsidRPr="007D1C49">
        <w:rPr>
          <w:rFonts w:ascii="Palatino Linotype" w:hAnsi="Palatino Linotype" w:cs="Arial"/>
        </w:rPr>
        <w:lastRenderedPageBreak/>
        <w:t>E</w:t>
      </w:r>
      <w:r w:rsidR="004B3947" w:rsidRPr="007D1C49">
        <w:rPr>
          <w:rFonts w:ascii="Palatino Linotype" w:hAnsi="Palatino Linotype" w:cs="Arial"/>
        </w:rPr>
        <w:t>n</w:t>
      </w:r>
      <w:r w:rsidR="00D730A4" w:rsidRPr="007D1C49">
        <w:rPr>
          <w:rFonts w:ascii="Palatino Linotype" w:hAnsi="Palatino Linotype" w:cs="Arial"/>
        </w:rPr>
        <w:t xml:space="preserve"> </w:t>
      </w:r>
      <w:r w:rsidR="004B3947" w:rsidRPr="007D1C49">
        <w:rPr>
          <w:rFonts w:ascii="Palatino Linotype" w:hAnsi="Palatino Linotype" w:cs="Arial"/>
        </w:rPr>
        <w:t>fecha</w:t>
      </w:r>
      <w:r w:rsidR="00D730A4" w:rsidRPr="007D1C49">
        <w:rPr>
          <w:rFonts w:ascii="Palatino Linotype" w:hAnsi="Palatino Linotype" w:cs="Arial"/>
        </w:rPr>
        <w:t xml:space="preserve"> </w:t>
      </w:r>
      <w:r w:rsidR="00F57D92" w:rsidRPr="007D1C49">
        <w:rPr>
          <w:rFonts w:ascii="Palatino Linotype" w:hAnsi="Palatino Linotype"/>
        </w:rPr>
        <w:t>tres de abril de dos mil diecinueve</w:t>
      </w:r>
      <w:r w:rsidRPr="007D1C49">
        <w:rPr>
          <w:rFonts w:ascii="Palatino Linotype" w:hAnsi="Palatino Linotype" w:cs="Arial"/>
        </w:rPr>
        <w:t>,</w:t>
      </w:r>
      <w:r w:rsidR="00D730A4" w:rsidRPr="007D1C49">
        <w:rPr>
          <w:rFonts w:ascii="Palatino Linotype" w:hAnsi="Palatino Linotype" w:cs="Arial"/>
        </w:rPr>
        <w:t xml:space="preserve"> </w:t>
      </w:r>
      <w:r w:rsidRPr="007D1C49">
        <w:rPr>
          <w:rFonts w:ascii="Palatino Linotype" w:hAnsi="Palatino Linotype" w:cs="Arial"/>
        </w:rPr>
        <w:t>atento</w:t>
      </w:r>
      <w:r w:rsidR="00D730A4" w:rsidRPr="007D1C49">
        <w:rPr>
          <w:rFonts w:ascii="Palatino Linotype" w:hAnsi="Palatino Linotype" w:cs="Arial"/>
        </w:rPr>
        <w:t xml:space="preserve"> </w:t>
      </w:r>
      <w:r w:rsidRPr="007D1C49">
        <w:rPr>
          <w:rFonts w:ascii="Palatino Linotype" w:hAnsi="Palatino Linotype" w:cs="Arial"/>
        </w:rPr>
        <w:t>a</w:t>
      </w:r>
      <w:r w:rsidR="00D730A4" w:rsidRPr="007D1C49">
        <w:rPr>
          <w:rFonts w:ascii="Palatino Linotype" w:hAnsi="Palatino Linotype" w:cs="Arial"/>
        </w:rPr>
        <w:t xml:space="preserve"> </w:t>
      </w:r>
      <w:r w:rsidRPr="007D1C49">
        <w:rPr>
          <w:rFonts w:ascii="Palatino Linotype" w:hAnsi="Palatino Linotype" w:cs="Arial"/>
        </w:rPr>
        <w:t>lo</w:t>
      </w:r>
      <w:r w:rsidR="00D730A4" w:rsidRPr="007D1C49">
        <w:rPr>
          <w:rFonts w:ascii="Palatino Linotype" w:hAnsi="Palatino Linotype" w:cs="Arial"/>
        </w:rPr>
        <w:t xml:space="preserve"> </w:t>
      </w:r>
      <w:r w:rsidRPr="007D1C49">
        <w:rPr>
          <w:rFonts w:ascii="Palatino Linotype" w:hAnsi="Palatino Linotype" w:cs="Arial"/>
        </w:rPr>
        <w:t>dispuesto</w:t>
      </w:r>
      <w:r w:rsidR="00D730A4" w:rsidRPr="007D1C49">
        <w:rPr>
          <w:rFonts w:ascii="Palatino Linotype" w:hAnsi="Palatino Linotype" w:cs="Arial"/>
        </w:rPr>
        <w:t xml:space="preserve"> </w:t>
      </w:r>
      <w:r w:rsidRPr="007D1C49">
        <w:rPr>
          <w:rFonts w:ascii="Palatino Linotype" w:hAnsi="Palatino Linotype" w:cs="Arial"/>
        </w:rPr>
        <w:t>en</w:t>
      </w:r>
      <w:r w:rsidR="00D730A4" w:rsidRPr="007D1C49">
        <w:rPr>
          <w:rFonts w:ascii="Palatino Linotype" w:hAnsi="Palatino Linotype" w:cs="Arial"/>
        </w:rPr>
        <w:t xml:space="preserve"> </w:t>
      </w:r>
      <w:r w:rsidRPr="007D1C49">
        <w:rPr>
          <w:rFonts w:ascii="Palatino Linotype" w:hAnsi="Palatino Linotype" w:cs="Arial"/>
        </w:rPr>
        <w:t>el</w:t>
      </w:r>
      <w:r w:rsidR="00D730A4" w:rsidRPr="007D1C49">
        <w:rPr>
          <w:rFonts w:ascii="Palatino Linotype" w:hAnsi="Palatino Linotype" w:cs="Arial"/>
        </w:rPr>
        <w:t xml:space="preserve"> </w:t>
      </w:r>
      <w:r w:rsidRPr="007D1C49">
        <w:rPr>
          <w:rFonts w:ascii="Palatino Linotype" w:hAnsi="Palatino Linotype" w:cs="Arial"/>
        </w:rPr>
        <w:t>artículo</w:t>
      </w:r>
      <w:r w:rsidR="00D730A4" w:rsidRPr="007D1C49">
        <w:rPr>
          <w:rFonts w:ascii="Palatino Linotype" w:hAnsi="Palatino Linotype" w:cs="Arial"/>
        </w:rPr>
        <w:t xml:space="preserve"> </w:t>
      </w:r>
      <w:r w:rsidRPr="007D1C49">
        <w:rPr>
          <w:rFonts w:ascii="Palatino Linotype" w:hAnsi="Palatino Linotype" w:cs="Arial"/>
        </w:rPr>
        <w:t>185</w:t>
      </w:r>
      <w:r w:rsidR="0071273A" w:rsidRPr="007D1C49">
        <w:rPr>
          <w:rFonts w:ascii="Palatino Linotype" w:hAnsi="Palatino Linotype" w:cs="Arial"/>
        </w:rPr>
        <w:t>,</w:t>
      </w:r>
      <w:r w:rsidR="00D730A4" w:rsidRPr="007D1C49">
        <w:rPr>
          <w:rFonts w:ascii="Palatino Linotype" w:hAnsi="Palatino Linotype" w:cs="Arial"/>
        </w:rPr>
        <w:t xml:space="preserve"> </w:t>
      </w:r>
      <w:r w:rsidRPr="007D1C49">
        <w:rPr>
          <w:rFonts w:ascii="Palatino Linotype" w:hAnsi="Palatino Linotype" w:cs="Arial"/>
        </w:rPr>
        <w:t>fracciones</w:t>
      </w:r>
      <w:r w:rsidR="00D730A4" w:rsidRPr="007D1C49">
        <w:rPr>
          <w:rFonts w:ascii="Palatino Linotype" w:hAnsi="Palatino Linotype" w:cs="Arial"/>
        </w:rPr>
        <w:t xml:space="preserve"> </w:t>
      </w:r>
      <w:r w:rsidRPr="007D1C49">
        <w:rPr>
          <w:rFonts w:ascii="Palatino Linotype" w:hAnsi="Palatino Linotype" w:cs="Arial"/>
        </w:rPr>
        <w:t>I,</w:t>
      </w:r>
      <w:r w:rsidR="00D730A4" w:rsidRPr="007D1C49">
        <w:rPr>
          <w:rFonts w:ascii="Palatino Linotype" w:hAnsi="Palatino Linotype" w:cs="Arial"/>
        </w:rPr>
        <w:t xml:space="preserve"> </w:t>
      </w:r>
      <w:r w:rsidRPr="007D1C49">
        <w:rPr>
          <w:rFonts w:ascii="Palatino Linotype" w:hAnsi="Palatino Linotype" w:cs="Arial"/>
        </w:rPr>
        <w:t>II</w:t>
      </w:r>
      <w:r w:rsidR="00D730A4" w:rsidRPr="007D1C49">
        <w:rPr>
          <w:rFonts w:ascii="Palatino Linotype" w:hAnsi="Palatino Linotype" w:cs="Arial"/>
        </w:rPr>
        <w:t xml:space="preserve"> </w:t>
      </w:r>
      <w:r w:rsidRPr="007D1C49">
        <w:rPr>
          <w:rFonts w:ascii="Palatino Linotype" w:hAnsi="Palatino Linotype" w:cs="Arial"/>
        </w:rPr>
        <w:t>y</w:t>
      </w:r>
      <w:r w:rsidR="00D730A4" w:rsidRPr="007D1C49">
        <w:rPr>
          <w:rFonts w:ascii="Palatino Linotype" w:hAnsi="Palatino Linotype" w:cs="Arial"/>
        </w:rPr>
        <w:t xml:space="preserve"> </w:t>
      </w:r>
      <w:r w:rsidRPr="007D1C49">
        <w:rPr>
          <w:rFonts w:ascii="Palatino Linotype" w:hAnsi="Palatino Linotype" w:cs="Arial"/>
        </w:rPr>
        <w:t>IV</w:t>
      </w:r>
      <w:r w:rsidR="0071273A" w:rsidRPr="007D1C49">
        <w:rPr>
          <w:rFonts w:ascii="Palatino Linotype" w:hAnsi="Palatino Linotype" w:cs="Arial"/>
        </w:rPr>
        <w:t>,</w:t>
      </w:r>
      <w:r w:rsidR="00D730A4" w:rsidRPr="007D1C49">
        <w:rPr>
          <w:rFonts w:ascii="Palatino Linotype" w:hAnsi="Palatino Linotype" w:cs="Arial"/>
        </w:rPr>
        <w:t xml:space="preserve"> </w:t>
      </w:r>
      <w:r w:rsidRPr="007D1C49">
        <w:rPr>
          <w:rFonts w:ascii="Palatino Linotype" w:hAnsi="Palatino Linotype" w:cs="Arial"/>
        </w:rPr>
        <w:t>de</w:t>
      </w:r>
      <w:r w:rsidR="00D730A4" w:rsidRPr="007D1C49">
        <w:rPr>
          <w:rFonts w:ascii="Palatino Linotype" w:hAnsi="Palatino Linotype" w:cs="Arial"/>
        </w:rPr>
        <w:t xml:space="preserve"> </w:t>
      </w:r>
      <w:r w:rsidRPr="007D1C49">
        <w:rPr>
          <w:rFonts w:ascii="Palatino Linotype" w:hAnsi="Palatino Linotype" w:cs="Arial"/>
        </w:rPr>
        <w:t>la</w:t>
      </w:r>
      <w:r w:rsidR="00D730A4" w:rsidRPr="007D1C49">
        <w:rPr>
          <w:rFonts w:ascii="Palatino Linotype" w:hAnsi="Palatino Linotype" w:cs="Arial"/>
        </w:rPr>
        <w:t xml:space="preserve"> </w:t>
      </w:r>
      <w:r w:rsidRPr="007D1C49">
        <w:rPr>
          <w:rFonts w:ascii="Palatino Linotype" w:hAnsi="Palatino Linotype"/>
        </w:rPr>
        <w:t>Ley</w:t>
      </w:r>
      <w:r w:rsidR="00D730A4" w:rsidRPr="007D1C49">
        <w:rPr>
          <w:rFonts w:ascii="Palatino Linotype" w:hAnsi="Palatino Linotype"/>
        </w:rPr>
        <w:t xml:space="preserve"> </w:t>
      </w:r>
      <w:r w:rsidRPr="007D1C49">
        <w:rPr>
          <w:rFonts w:ascii="Palatino Linotype" w:hAnsi="Palatino Linotype"/>
        </w:rPr>
        <w:t>de</w:t>
      </w:r>
      <w:r w:rsidR="00D730A4" w:rsidRPr="007D1C49">
        <w:rPr>
          <w:rFonts w:ascii="Palatino Linotype" w:hAnsi="Palatino Linotype"/>
        </w:rPr>
        <w:t xml:space="preserve"> </w:t>
      </w:r>
      <w:r w:rsidRPr="007D1C49">
        <w:rPr>
          <w:rFonts w:ascii="Palatino Linotype" w:hAnsi="Palatino Linotype"/>
        </w:rPr>
        <w:t>Transparencia</w:t>
      </w:r>
      <w:r w:rsidR="00D730A4" w:rsidRPr="007D1C49">
        <w:rPr>
          <w:rFonts w:ascii="Palatino Linotype" w:hAnsi="Palatino Linotype"/>
        </w:rPr>
        <w:t xml:space="preserve"> </w:t>
      </w:r>
      <w:r w:rsidRPr="007D1C49">
        <w:rPr>
          <w:rFonts w:ascii="Palatino Linotype" w:hAnsi="Palatino Linotype"/>
        </w:rPr>
        <w:t>y</w:t>
      </w:r>
      <w:r w:rsidR="00D730A4" w:rsidRPr="007D1C49">
        <w:rPr>
          <w:rFonts w:ascii="Palatino Linotype" w:hAnsi="Palatino Linotype"/>
        </w:rPr>
        <w:t xml:space="preserve"> </w:t>
      </w:r>
      <w:r w:rsidRPr="007D1C49">
        <w:rPr>
          <w:rFonts w:ascii="Palatino Linotype" w:hAnsi="Palatino Linotype"/>
        </w:rPr>
        <w:t>Acceso</w:t>
      </w:r>
      <w:r w:rsidR="00D730A4" w:rsidRPr="007D1C49">
        <w:rPr>
          <w:rFonts w:ascii="Palatino Linotype" w:hAnsi="Palatino Linotype"/>
        </w:rPr>
        <w:t xml:space="preserve"> </w:t>
      </w:r>
      <w:r w:rsidRPr="007D1C49">
        <w:rPr>
          <w:rFonts w:ascii="Palatino Linotype" w:hAnsi="Palatino Linotype"/>
        </w:rPr>
        <w:t>a</w:t>
      </w:r>
      <w:r w:rsidR="00D730A4" w:rsidRPr="007D1C49">
        <w:rPr>
          <w:rFonts w:ascii="Palatino Linotype" w:hAnsi="Palatino Linotype"/>
        </w:rPr>
        <w:t xml:space="preserve"> </w:t>
      </w:r>
      <w:r w:rsidRPr="007D1C49">
        <w:rPr>
          <w:rFonts w:ascii="Palatino Linotype" w:hAnsi="Palatino Linotype"/>
        </w:rPr>
        <w:t>la</w:t>
      </w:r>
      <w:r w:rsidR="00D730A4" w:rsidRPr="007D1C49">
        <w:rPr>
          <w:rFonts w:ascii="Palatino Linotype" w:hAnsi="Palatino Linotype"/>
        </w:rPr>
        <w:t xml:space="preserve"> </w:t>
      </w:r>
      <w:r w:rsidRPr="007D1C49">
        <w:rPr>
          <w:rFonts w:ascii="Palatino Linotype" w:hAnsi="Palatino Linotype"/>
        </w:rPr>
        <w:t>Información</w:t>
      </w:r>
      <w:r w:rsidR="00D730A4" w:rsidRPr="007D1C49">
        <w:rPr>
          <w:rFonts w:ascii="Palatino Linotype" w:hAnsi="Palatino Linotype"/>
        </w:rPr>
        <w:t xml:space="preserve"> </w:t>
      </w:r>
      <w:r w:rsidRPr="007D1C49">
        <w:rPr>
          <w:rFonts w:ascii="Palatino Linotype" w:hAnsi="Palatino Linotype"/>
        </w:rPr>
        <w:t>Pública</w:t>
      </w:r>
      <w:r w:rsidR="00D730A4" w:rsidRPr="007D1C49">
        <w:rPr>
          <w:rFonts w:ascii="Palatino Linotype" w:hAnsi="Palatino Linotype"/>
        </w:rPr>
        <w:t xml:space="preserve"> </w:t>
      </w:r>
      <w:r w:rsidRPr="007D1C49">
        <w:rPr>
          <w:rFonts w:ascii="Palatino Linotype" w:hAnsi="Palatino Linotype"/>
        </w:rPr>
        <w:t>del</w:t>
      </w:r>
      <w:r w:rsidR="00D730A4" w:rsidRPr="007D1C49">
        <w:rPr>
          <w:rFonts w:ascii="Palatino Linotype" w:hAnsi="Palatino Linotype"/>
        </w:rPr>
        <w:t xml:space="preserve"> </w:t>
      </w:r>
      <w:r w:rsidRPr="007D1C49">
        <w:rPr>
          <w:rFonts w:ascii="Palatino Linotype" w:hAnsi="Palatino Linotype" w:cs="Arial"/>
        </w:rPr>
        <w:t>Estado</w:t>
      </w:r>
      <w:r w:rsidR="00D730A4" w:rsidRPr="007D1C49">
        <w:rPr>
          <w:rFonts w:ascii="Palatino Linotype" w:hAnsi="Palatino Linotype"/>
        </w:rPr>
        <w:t xml:space="preserve"> </w:t>
      </w:r>
      <w:r w:rsidRPr="007D1C49">
        <w:rPr>
          <w:rFonts w:ascii="Palatino Linotype" w:hAnsi="Palatino Linotype"/>
        </w:rPr>
        <w:t>de</w:t>
      </w:r>
      <w:r w:rsidR="00D730A4" w:rsidRPr="007D1C49">
        <w:rPr>
          <w:rFonts w:ascii="Palatino Linotype" w:hAnsi="Palatino Linotype"/>
        </w:rPr>
        <w:t xml:space="preserve"> </w:t>
      </w:r>
      <w:r w:rsidRPr="007D1C49">
        <w:rPr>
          <w:rFonts w:ascii="Palatino Linotype" w:hAnsi="Palatino Linotype"/>
        </w:rPr>
        <w:t>México</w:t>
      </w:r>
      <w:r w:rsidR="00D730A4" w:rsidRPr="007D1C49">
        <w:rPr>
          <w:rFonts w:ascii="Palatino Linotype" w:hAnsi="Palatino Linotype"/>
        </w:rPr>
        <w:t xml:space="preserve"> </w:t>
      </w:r>
      <w:r w:rsidRPr="007D1C49">
        <w:rPr>
          <w:rFonts w:ascii="Palatino Linotype" w:hAnsi="Palatino Linotype"/>
        </w:rPr>
        <w:t>y</w:t>
      </w:r>
      <w:r w:rsidR="00D730A4" w:rsidRPr="007D1C49">
        <w:rPr>
          <w:rFonts w:ascii="Palatino Linotype" w:hAnsi="Palatino Linotype"/>
        </w:rPr>
        <w:t xml:space="preserve"> </w:t>
      </w:r>
      <w:r w:rsidRPr="007D1C49">
        <w:rPr>
          <w:rFonts w:ascii="Palatino Linotype" w:hAnsi="Palatino Linotype" w:cs="Arial"/>
        </w:rPr>
        <w:t>Municipios</w:t>
      </w:r>
      <w:r w:rsidRPr="007D1C49">
        <w:rPr>
          <w:rFonts w:ascii="Palatino Linotype" w:hAnsi="Palatino Linotype"/>
        </w:rPr>
        <w:t>,</w:t>
      </w:r>
      <w:r w:rsidR="00D730A4" w:rsidRPr="007D1C49">
        <w:rPr>
          <w:rFonts w:ascii="Palatino Linotype" w:hAnsi="Palatino Linotype"/>
        </w:rPr>
        <w:t xml:space="preserve"> </w:t>
      </w:r>
      <w:r w:rsidR="009012A7" w:rsidRPr="007D1C49">
        <w:rPr>
          <w:rFonts w:ascii="Palatino Linotype" w:hAnsi="Palatino Linotype"/>
        </w:rPr>
        <w:t>se</w:t>
      </w:r>
      <w:r w:rsidR="00D730A4" w:rsidRPr="007D1C49">
        <w:rPr>
          <w:rFonts w:ascii="Palatino Linotype" w:hAnsi="Palatino Linotype"/>
        </w:rPr>
        <w:t xml:space="preserve"> </w:t>
      </w:r>
      <w:r w:rsidRPr="007D1C49">
        <w:rPr>
          <w:rFonts w:ascii="Palatino Linotype" w:hAnsi="Palatino Linotype"/>
        </w:rPr>
        <w:t>a</w:t>
      </w:r>
      <w:r w:rsidRPr="007D1C49">
        <w:rPr>
          <w:rFonts w:ascii="Palatino Linotype" w:hAnsi="Palatino Linotype" w:cs="Arial"/>
        </w:rPr>
        <w:t>cordó</w:t>
      </w:r>
      <w:r w:rsidR="00D730A4" w:rsidRPr="007D1C49">
        <w:rPr>
          <w:rFonts w:ascii="Palatino Linotype" w:hAnsi="Palatino Linotype" w:cs="Arial"/>
        </w:rPr>
        <w:t xml:space="preserve"> </w:t>
      </w:r>
      <w:r w:rsidRPr="007D1C49">
        <w:rPr>
          <w:rFonts w:ascii="Palatino Linotype" w:hAnsi="Palatino Linotype" w:cs="Arial"/>
        </w:rPr>
        <w:t>la</w:t>
      </w:r>
      <w:r w:rsidR="00D730A4" w:rsidRPr="007D1C49">
        <w:rPr>
          <w:rFonts w:ascii="Palatino Linotype" w:hAnsi="Palatino Linotype" w:cs="Arial"/>
        </w:rPr>
        <w:t xml:space="preserve"> </w:t>
      </w:r>
      <w:r w:rsidRPr="007D1C49">
        <w:rPr>
          <w:rFonts w:ascii="Palatino Linotype" w:hAnsi="Palatino Linotype" w:cs="Arial"/>
        </w:rPr>
        <w:t>admisión</w:t>
      </w:r>
      <w:r w:rsidR="00D730A4" w:rsidRPr="007D1C49">
        <w:rPr>
          <w:rFonts w:ascii="Palatino Linotype" w:hAnsi="Palatino Linotype" w:cs="Arial"/>
        </w:rPr>
        <w:t xml:space="preserve"> </w:t>
      </w:r>
      <w:r w:rsidRPr="007D1C49">
        <w:rPr>
          <w:rFonts w:ascii="Palatino Linotype" w:hAnsi="Palatino Linotype" w:cs="Arial"/>
        </w:rPr>
        <w:t>a</w:t>
      </w:r>
      <w:r w:rsidR="00D730A4" w:rsidRPr="007D1C49">
        <w:rPr>
          <w:rFonts w:ascii="Palatino Linotype" w:hAnsi="Palatino Linotype" w:cs="Arial"/>
        </w:rPr>
        <w:t xml:space="preserve"> </w:t>
      </w:r>
      <w:r w:rsidRPr="007D1C49">
        <w:rPr>
          <w:rFonts w:ascii="Palatino Linotype" w:hAnsi="Palatino Linotype" w:cs="Arial"/>
        </w:rPr>
        <w:t>trámite</w:t>
      </w:r>
      <w:r w:rsidR="00D730A4" w:rsidRPr="007D1C49">
        <w:rPr>
          <w:rFonts w:ascii="Palatino Linotype" w:hAnsi="Palatino Linotype" w:cs="Arial"/>
        </w:rPr>
        <w:t xml:space="preserve"> </w:t>
      </w:r>
      <w:r w:rsidRPr="007D1C49">
        <w:rPr>
          <w:rFonts w:ascii="Palatino Linotype" w:hAnsi="Palatino Linotype" w:cs="Arial"/>
        </w:rPr>
        <w:t>de</w:t>
      </w:r>
      <w:r w:rsidR="00943778" w:rsidRPr="007D1C49">
        <w:rPr>
          <w:rFonts w:ascii="Palatino Linotype" w:hAnsi="Palatino Linotype" w:cs="Arial"/>
        </w:rPr>
        <w:t>l</w:t>
      </w:r>
      <w:r w:rsidR="00D730A4" w:rsidRPr="007D1C49">
        <w:rPr>
          <w:rFonts w:ascii="Palatino Linotype" w:hAnsi="Palatino Linotype" w:cs="Arial"/>
        </w:rPr>
        <w:t xml:space="preserve"> </w:t>
      </w:r>
      <w:r w:rsidRPr="007D1C49">
        <w:rPr>
          <w:rFonts w:ascii="Palatino Linotype" w:hAnsi="Palatino Linotype" w:cs="Arial"/>
        </w:rPr>
        <w:t>referido</w:t>
      </w:r>
      <w:r w:rsidR="00D730A4" w:rsidRPr="007D1C49">
        <w:rPr>
          <w:rFonts w:ascii="Palatino Linotype" w:hAnsi="Palatino Linotype" w:cs="Arial"/>
        </w:rPr>
        <w:t xml:space="preserve"> </w:t>
      </w:r>
      <w:r w:rsidRPr="007D1C49">
        <w:rPr>
          <w:rFonts w:ascii="Palatino Linotype" w:hAnsi="Palatino Linotype" w:cs="Arial"/>
        </w:rPr>
        <w:t>recurso</w:t>
      </w:r>
      <w:r w:rsidR="00D730A4" w:rsidRPr="007D1C49">
        <w:rPr>
          <w:rFonts w:ascii="Palatino Linotype" w:hAnsi="Palatino Linotype" w:cs="Arial"/>
        </w:rPr>
        <w:t xml:space="preserve"> </w:t>
      </w:r>
      <w:r w:rsidRPr="007D1C49">
        <w:rPr>
          <w:rFonts w:ascii="Palatino Linotype" w:hAnsi="Palatino Linotype" w:cs="Arial"/>
        </w:rPr>
        <w:t>de</w:t>
      </w:r>
      <w:r w:rsidR="00D730A4" w:rsidRPr="007D1C49">
        <w:rPr>
          <w:rFonts w:ascii="Palatino Linotype" w:hAnsi="Palatino Linotype" w:cs="Arial"/>
        </w:rPr>
        <w:t xml:space="preserve"> </w:t>
      </w:r>
      <w:r w:rsidRPr="007D1C49">
        <w:rPr>
          <w:rFonts w:ascii="Palatino Linotype" w:hAnsi="Palatino Linotype" w:cs="Arial"/>
        </w:rPr>
        <w:t>revisión,</w:t>
      </w:r>
      <w:r w:rsidR="00D730A4" w:rsidRPr="007D1C49">
        <w:rPr>
          <w:rFonts w:ascii="Palatino Linotype" w:hAnsi="Palatino Linotype" w:cs="Arial"/>
        </w:rPr>
        <w:t xml:space="preserve"> </w:t>
      </w:r>
      <w:r w:rsidRPr="007D1C49">
        <w:rPr>
          <w:rFonts w:ascii="Palatino Linotype" w:hAnsi="Palatino Linotype" w:cs="Arial"/>
        </w:rPr>
        <w:t>así</w:t>
      </w:r>
      <w:r w:rsidR="00D730A4" w:rsidRPr="007D1C49">
        <w:rPr>
          <w:rFonts w:ascii="Palatino Linotype" w:hAnsi="Palatino Linotype" w:cs="Arial"/>
        </w:rPr>
        <w:t xml:space="preserve"> </w:t>
      </w:r>
      <w:r w:rsidRPr="007D1C49">
        <w:rPr>
          <w:rFonts w:ascii="Palatino Linotype" w:hAnsi="Palatino Linotype" w:cs="Arial"/>
        </w:rPr>
        <w:t>como</w:t>
      </w:r>
      <w:r w:rsidR="00D730A4" w:rsidRPr="007D1C49">
        <w:rPr>
          <w:rFonts w:ascii="Palatino Linotype" w:hAnsi="Palatino Linotype" w:cs="Arial"/>
        </w:rPr>
        <w:t xml:space="preserve"> </w:t>
      </w:r>
      <w:r w:rsidRPr="007D1C49">
        <w:rPr>
          <w:rFonts w:ascii="Palatino Linotype" w:hAnsi="Palatino Linotype" w:cs="Arial"/>
        </w:rPr>
        <w:t>la</w:t>
      </w:r>
      <w:r w:rsidR="00D730A4" w:rsidRPr="007D1C49">
        <w:rPr>
          <w:rFonts w:ascii="Palatino Linotype" w:hAnsi="Palatino Linotype" w:cs="Arial"/>
        </w:rPr>
        <w:t xml:space="preserve"> </w:t>
      </w:r>
      <w:r w:rsidRPr="007D1C49">
        <w:rPr>
          <w:rFonts w:ascii="Palatino Linotype" w:hAnsi="Palatino Linotype" w:cs="Arial"/>
        </w:rPr>
        <w:t>integración</w:t>
      </w:r>
      <w:r w:rsidR="00D730A4" w:rsidRPr="007D1C49">
        <w:rPr>
          <w:rFonts w:ascii="Palatino Linotype" w:hAnsi="Palatino Linotype" w:cs="Arial"/>
        </w:rPr>
        <w:t xml:space="preserve"> </w:t>
      </w:r>
      <w:r w:rsidRPr="007D1C49">
        <w:rPr>
          <w:rFonts w:ascii="Palatino Linotype" w:hAnsi="Palatino Linotype" w:cs="Arial"/>
        </w:rPr>
        <w:t>de</w:t>
      </w:r>
      <w:r w:rsidR="00943778" w:rsidRPr="007D1C49">
        <w:rPr>
          <w:rFonts w:ascii="Palatino Linotype" w:hAnsi="Palatino Linotype" w:cs="Arial"/>
        </w:rPr>
        <w:t>l</w:t>
      </w:r>
      <w:r w:rsidR="00D730A4" w:rsidRPr="007D1C49">
        <w:rPr>
          <w:rFonts w:ascii="Palatino Linotype" w:hAnsi="Palatino Linotype" w:cs="Arial"/>
        </w:rPr>
        <w:t xml:space="preserve"> </w:t>
      </w:r>
      <w:r w:rsidRPr="007D1C49">
        <w:rPr>
          <w:rFonts w:ascii="Palatino Linotype" w:hAnsi="Palatino Linotype" w:cs="Arial"/>
        </w:rPr>
        <w:t>expediente</w:t>
      </w:r>
      <w:r w:rsidR="00D730A4" w:rsidRPr="007D1C49">
        <w:rPr>
          <w:rFonts w:ascii="Palatino Linotype" w:hAnsi="Palatino Linotype" w:cs="Arial"/>
        </w:rPr>
        <w:t xml:space="preserve"> </w:t>
      </w:r>
      <w:r w:rsidRPr="007D1C49">
        <w:rPr>
          <w:rFonts w:ascii="Palatino Linotype" w:hAnsi="Palatino Linotype" w:cs="Arial"/>
        </w:rPr>
        <w:t>respectivo,</w:t>
      </w:r>
      <w:r w:rsidR="00D730A4" w:rsidRPr="007D1C49">
        <w:rPr>
          <w:rFonts w:ascii="Palatino Linotype" w:hAnsi="Palatino Linotype" w:cs="Arial"/>
        </w:rPr>
        <w:t xml:space="preserve"> </w:t>
      </w:r>
      <w:r w:rsidRPr="007D1C49">
        <w:rPr>
          <w:rFonts w:ascii="Palatino Linotype" w:hAnsi="Palatino Linotype" w:cs="Arial"/>
        </w:rPr>
        <w:t>mismo</w:t>
      </w:r>
      <w:r w:rsidR="00D730A4" w:rsidRPr="007D1C49">
        <w:rPr>
          <w:rFonts w:ascii="Palatino Linotype" w:hAnsi="Palatino Linotype" w:cs="Arial"/>
        </w:rPr>
        <w:t xml:space="preserve"> </w:t>
      </w:r>
      <w:r w:rsidRPr="007D1C49">
        <w:rPr>
          <w:rFonts w:ascii="Palatino Linotype" w:hAnsi="Palatino Linotype" w:cs="Arial"/>
        </w:rPr>
        <w:t>que</w:t>
      </w:r>
      <w:r w:rsidR="00D730A4" w:rsidRPr="007D1C49">
        <w:rPr>
          <w:rFonts w:ascii="Palatino Linotype" w:hAnsi="Palatino Linotype" w:cs="Arial"/>
        </w:rPr>
        <w:t xml:space="preserve"> </w:t>
      </w:r>
      <w:r w:rsidRPr="007D1C49">
        <w:rPr>
          <w:rFonts w:ascii="Palatino Linotype" w:hAnsi="Palatino Linotype" w:cs="Arial"/>
        </w:rPr>
        <w:t>se</w:t>
      </w:r>
      <w:r w:rsidR="00D730A4" w:rsidRPr="007D1C49">
        <w:rPr>
          <w:rFonts w:ascii="Palatino Linotype" w:hAnsi="Palatino Linotype" w:cs="Arial"/>
        </w:rPr>
        <w:t xml:space="preserve"> </w:t>
      </w:r>
      <w:r w:rsidRPr="007D1C49">
        <w:rPr>
          <w:rFonts w:ascii="Palatino Linotype" w:hAnsi="Palatino Linotype" w:cs="Arial"/>
        </w:rPr>
        <w:t>pus</w:t>
      </w:r>
      <w:r w:rsidR="00943778" w:rsidRPr="007D1C49">
        <w:rPr>
          <w:rFonts w:ascii="Palatino Linotype" w:hAnsi="Palatino Linotype" w:cs="Arial"/>
        </w:rPr>
        <w:t>o</w:t>
      </w:r>
      <w:r w:rsidR="00D730A4" w:rsidRPr="007D1C49">
        <w:rPr>
          <w:rFonts w:ascii="Palatino Linotype" w:hAnsi="Palatino Linotype" w:cs="Arial"/>
        </w:rPr>
        <w:t xml:space="preserve"> </w:t>
      </w:r>
      <w:r w:rsidRPr="007D1C49">
        <w:rPr>
          <w:rFonts w:ascii="Palatino Linotype" w:hAnsi="Palatino Linotype" w:cs="Arial"/>
        </w:rPr>
        <w:t>a</w:t>
      </w:r>
      <w:r w:rsidR="00D730A4" w:rsidRPr="007D1C49">
        <w:rPr>
          <w:rFonts w:ascii="Palatino Linotype" w:hAnsi="Palatino Linotype" w:cs="Arial"/>
        </w:rPr>
        <w:t xml:space="preserve"> </w:t>
      </w:r>
      <w:r w:rsidRPr="007D1C49">
        <w:rPr>
          <w:rFonts w:ascii="Palatino Linotype" w:hAnsi="Palatino Linotype" w:cs="Arial"/>
        </w:rPr>
        <w:t>disposición</w:t>
      </w:r>
      <w:r w:rsidR="00D730A4" w:rsidRPr="007D1C49">
        <w:rPr>
          <w:rFonts w:ascii="Palatino Linotype" w:hAnsi="Palatino Linotype" w:cs="Arial"/>
        </w:rPr>
        <w:t xml:space="preserve"> </w:t>
      </w:r>
      <w:r w:rsidRPr="007D1C49">
        <w:rPr>
          <w:rFonts w:ascii="Palatino Linotype" w:hAnsi="Palatino Linotype" w:cs="Arial"/>
        </w:rPr>
        <w:t>de</w:t>
      </w:r>
      <w:r w:rsidR="00D730A4" w:rsidRPr="007D1C49">
        <w:rPr>
          <w:rFonts w:ascii="Palatino Linotype" w:hAnsi="Palatino Linotype" w:cs="Arial"/>
        </w:rPr>
        <w:t xml:space="preserve"> </w:t>
      </w:r>
      <w:r w:rsidRPr="007D1C49">
        <w:rPr>
          <w:rFonts w:ascii="Palatino Linotype" w:hAnsi="Palatino Linotype" w:cs="Arial"/>
        </w:rPr>
        <w:t>las</w:t>
      </w:r>
      <w:r w:rsidR="00D730A4" w:rsidRPr="007D1C49">
        <w:rPr>
          <w:rFonts w:ascii="Palatino Linotype" w:hAnsi="Palatino Linotype" w:cs="Arial"/>
        </w:rPr>
        <w:t xml:space="preserve"> </w:t>
      </w:r>
      <w:r w:rsidRPr="007D1C49">
        <w:rPr>
          <w:rFonts w:ascii="Palatino Linotype" w:hAnsi="Palatino Linotype" w:cs="Arial"/>
        </w:rPr>
        <w:t>partes,</w:t>
      </w:r>
      <w:r w:rsidR="00D730A4" w:rsidRPr="007D1C49">
        <w:rPr>
          <w:rFonts w:ascii="Palatino Linotype" w:hAnsi="Palatino Linotype" w:cs="Arial"/>
        </w:rPr>
        <w:t xml:space="preserve"> </w:t>
      </w:r>
      <w:r w:rsidRPr="007D1C49">
        <w:rPr>
          <w:rFonts w:ascii="Palatino Linotype" w:hAnsi="Palatino Linotype" w:cs="Arial"/>
        </w:rPr>
        <w:t>para</w:t>
      </w:r>
      <w:r w:rsidR="00D730A4" w:rsidRPr="007D1C49">
        <w:rPr>
          <w:rFonts w:ascii="Palatino Linotype" w:hAnsi="Palatino Linotype" w:cs="Arial"/>
        </w:rPr>
        <w:t xml:space="preserve"> </w:t>
      </w:r>
      <w:r w:rsidRPr="007D1C49">
        <w:rPr>
          <w:rFonts w:ascii="Palatino Linotype" w:hAnsi="Palatino Linotype" w:cs="Arial"/>
        </w:rPr>
        <w:t>que</w:t>
      </w:r>
      <w:r w:rsidR="00D730A4" w:rsidRPr="007D1C49">
        <w:rPr>
          <w:rFonts w:ascii="Palatino Linotype" w:hAnsi="Palatino Linotype" w:cs="Arial"/>
        </w:rPr>
        <w:t xml:space="preserve"> </w:t>
      </w:r>
      <w:r w:rsidRPr="007D1C49">
        <w:rPr>
          <w:rFonts w:ascii="Palatino Linotype" w:hAnsi="Palatino Linotype" w:cs="Arial"/>
        </w:rPr>
        <w:t>en</w:t>
      </w:r>
      <w:r w:rsidR="00D730A4" w:rsidRPr="007D1C49">
        <w:rPr>
          <w:rFonts w:ascii="Palatino Linotype" w:hAnsi="Palatino Linotype" w:cs="Arial"/>
        </w:rPr>
        <w:t xml:space="preserve"> </w:t>
      </w:r>
      <w:r w:rsidR="00E70A61" w:rsidRPr="007D1C49">
        <w:rPr>
          <w:rFonts w:ascii="Palatino Linotype" w:hAnsi="Palatino Linotype" w:cs="Arial"/>
        </w:rPr>
        <w:t>el</w:t>
      </w:r>
      <w:r w:rsidR="00D730A4" w:rsidRPr="007D1C49">
        <w:rPr>
          <w:rFonts w:ascii="Palatino Linotype" w:hAnsi="Palatino Linotype" w:cs="Arial"/>
        </w:rPr>
        <w:t xml:space="preserve"> </w:t>
      </w:r>
      <w:r w:rsidRPr="007D1C49">
        <w:rPr>
          <w:rFonts w:ascii="Palatino Linotype" w:hAnsi="Palatino Linotype" w:cs="Arial"/>
        </w:rPr>
        <w:t>plazo</w:t>
      </w:r>
      <w:r w:rsidR="00D730A4" w:rsidRPr="007D1C49">
        <w:rPr>
          <w:rFonts w:ascii="Palatino Linotype" w:hAnsi="Palatino Linotype" w:cs="Arial"/>
        </w:rPr>
        <w:t xml:space="preserve"> </w:t>
      </w:r>
      <w:r w:rsidRPr="007D1C49">
        <w:rPr>
          <w:rFonts w:ascii="Palatino Linotype" w:hAnsi="Palatino Linotype" w:cs="Arial"/>
        </w:rPr>
        <w:t>máximo</w:t>
      </w:r>
      <w:r w:rsidR="00D730A4" w:rsidRPr="007D1C49">
        <w:rPr>
          <w:rFonts w:ascii="Palatino Linotype" w:hAnsi="Palatino Linotype" w:cs="Arial"/>
        </w:rPr>
        <w:t xml:space="preserve"> </w:t>
      </w:r>
      <w:r w:rsidRPr="007D1C49">
        <w:rPr>
          <w:rFonts w:ascii="Palatino Linotype" w:hAnsi="Palatino Linotype" w:cs="Arial"/>
        </w:rPr>
        <w:t>de</w:t>
      </w:r>
      <w:r w:rsidR="00D730A4" w:rsidRPr="007D1C49">
        <w:rPr>
          <w:rFonts w:ascii="Palatino Linotype" w:hAnsi="Palatino Linotype" w:cs="Arial"/>
        </w:rPr>
        <w:t xml:space="preserve"> </w:t>
      </w:r>
      <w:r w:rsidRPr="007D1C49">
        <w:rPr>
          <w:rFonts w:ascii="Palatino Linotype" w:hAnsi="Palatino Linotype" w:cs="Arial"/>
        </w:rPr>
        <w:t>siete</w:t>
      </w:r>
      <w:r w:rsidR="00D730A4" w:rsidRPr="007D1C49">
        <w:rPr>
          <w:rFonts w:ascii="Palatino Linotype" w:hAnsi="Palatino Linotype" w:cs="Arial"/>
        </w:rPr>
        <w:t xml:space="preserve"> </w:t>
      </w:r>
      <w:r w:rsidRPr="007D1C49">
        <w:rPr>
          <w:rFonts w:ascii="Palatino Linotype" w:hAnsi="Palatino Linotype" w:cs="Arial"/>
        </w:rPr>
        <w:t>días</w:t>
      </w:r>
      <w:r w:rsidR="00D730A4" w:rsidRPr="007D1C49">
        <w:rPr>
          <w:rFonts w:ascii="Palatino Linotype" w:hAnsi="Palatino Linotype" w:cs="Arial"/>
        </w:rPr>
        <w:t xml:space="preserve"> </w:t>
      </w:r>
      <w:r w:rsidRPr="007D1C49">
        <w:rPr>
          <w:rFonts w:ascii="Palatino Linotype" w:hAnsi="Palatino Linotype" w:cs="Arial"/>
        </w:rPr>
        <w:t>hábiles</w:t>
      </w:r>
      <w:r w:rsidR="0025472A" w:rsidRPr="007D1C49">
        <w:rPr>
          <w:rFonts w:ascii="Palatino Linotype" w:hAnsi="Palatino Linotype" w:cs="Arial"/>
        </w:rPr>
        <w:t>,</w:t>
      </w:r>
      <w:r w:rsidR="00D730A4" w:rsidRPr="007D1C49">
        <w:rPr>
          <w:rFonts w:ascii="Palatino Linotype" w:hAnsi="Palatino Linotype" w:cs="Arial"/>
        </w:rPr>
        <w:t xml:space="preserve"> </w:t>
      </w:r>
      <w:r w:rsidR="004D5150" w:rsidRPr="007D1C49">
        <w:rPr>
          <w:rFonts w:ascii="Palatino Linotype" w:hAnsi="Palatino Linotype" w:cs="Arial"/>
          <w:b/>
        </w:rPr>
        <w:t>EL RECURRENTE</w:t>
      </w:r>
      <w:r w:rsidR="00D730A4" w:rsidRPr="007D1C49">
        <w:rPr>
          <w:rFonts w:ascii="Palatino Linotype" w:hAnsi="Palatino Linotype" w:cs="Arial"/>
        </w:rPr>
        <w:t xml:space="preserve"> </w:t>
      </w:r>
      <w:r w:rsidR="0025472A" w:rsidRPr="007D1C49">
        <w:rPr>
          <w:rFonts w:ascii="Palatino Linotype" w:hAnsi="Palatino Linotype" w:cs="Arial"/>
        </w:rPr>
        <w:t>realizara</w:t>
      </w:r>
      <w:r w:rsidR="00D730A4" w:rsidRPr="007D1C49">
        <w:rPr>
          <w:rFonts w:ascii="Palatino Linotype" w:hAnsi="Palatino Linotype" w:cs="Arial"/>
        </w:rPr>
        <w:t xml:space="preserve"> </w:t>
      </w:r>
      <w:r w:rsidRPr="007D1C49">
        <w:rPr>
          <w:rFonts w:ascii="Palatino Linotype" w:hAnsi="Palatino Linotype" w:cs="Arial"/>
        </w:rPr>
        <w:t>manifestaciones</w:t>
      </w:r>
      <w:r w:rsidR="00AD2090" w:rsidRPr="007D1C49">
        <w:rPr>
          <w:rFonts w:ascii="Palatino Linotype" w:hAnsi="Palatino Linotype" w:cs="Arial"/>
        </w:rPr>
        <w:t>,</w:t>
      </w:r>
      <w:r w:rsidR="00D730A4" w:rsidRPr="007D1C49">
        <w:rPr>
          <w:rFonts w:ascii="Palatino Linotype" w:hAnsi="Palatino Linotype" w:cs="Arial"/>
        </w:rPr>
        <w:t xml:space="preserve"> </w:t>
      </w:r>
      <w:r w:rsidR="00E70A61" w:rsidRPr="007D1C49">
        <w:rPr>
          <w:rFonts w:ascii="Palatino Linotype" w:hAnsi="Palatino Linotype" w:cs="Arial"/>
        </w:rPr>
        <w:t>alegatos</w:t>
      </w:r>
      <w:r w:rsidR="00D730A4" w:rsidRPr="007D1C49">
        <w:rPr>
          <w:rFonts w:ascii="Palatino Linotype" w:hAnsi="Palatino Linotype" w:cs="Arial"/>
        </w:rPr>
        <w:t xml:space="preserve"> </w:t>
      </w:r>
      <w:r w:rsidR="00AD2090" w:rsidRPr="007D1C49">
        <w:rPr>
          <w:rFonts w:ascii="Palatino Linotype" w:hAnsi="Palatino Linotype" w:cs="Arial"/>
        </w:rPr>
        <w:t>y</w:t>
      </w:r>
      <w:r w:rsidR="00D730A4" w:rsidRPr="007D1C49">
        <w:rPr>
          <w:rFonts w:ascii="Palatino Linotype" w:hAnsi="Palatino Linotype" w:cs="Arial"/>
        </w:rPr>
        <w:t xml:space="preserve"> </w:t>
      </w:r>
      <w:r w:rsidR="004E5727" w:rsidRPr="007D1C49">
        <w:rPr>
          <w:rFonts w:ascii="Palatino Linotype" w:hAnsi="Palatino Linotype" w:cs="Arial"/>
        </w:rPr>
        <w:t>ofrec</w:t>
      </w:r>
      <w:r w:rsidR="0025472A" w:rsidRPr="007D1C49">
        <w:rPr>
          <w:rFonts w:ascii="Palatino Linotype" w:hAnsi="Palatino Linotype" w:cs="Arial"/>
        </w:rPr>
        <w:t>iera</w:t>
      </w:r>
      <w:r w:rsidR="00D730A4" w:rsidRPr="007D1C49">
        <w:rPr>
          <w:rFonts w:ascii="Palatino Linotype" w:hAnsi="Palatino Linotype" w:cs="Arial"/>
        </w:rPr>
        <w:t xml:space="preserve"> </w:t>
      </w:r>
      <w:r w:rsidR="004E5727" w:rsidRPr="007D1C49">
        <w:rPr>
          <w:rFonts w:ascii="Palatino Linotype" w:hAnsi="Palatino Linotype" w:cs="Arial"/>
        </w:rPr>
        <w:t>las</w:t>
      </w:r>
      <w:r w:rsidR="00D730A4" w:rsidRPr="007D1C49">
        <w:rPr>
          <w:rFonts w:ascii="Palatino Linotype" w:hAnsi="Palatino Linotype" w:cs="Arial"/>
        </w:rPr>
        <w:t xml:space="preserve"> </w:t>
      </w:r>
      <w:r w:rsidR="004E5727" w:rsidRPr="007D1C49">
        <w:rPr>
          <w:rFonts w:ascii="Palatino Linotype" w:hAnsi="Palatino Linotype" w:cs="Arial"/>
        </w:rPr>
        <w:t>pruebas</w:t>
      </w:r>
      <w:r w:rsidR="00D730A4" w:rsidRPr="007D1C49">
        <w:rPr>
          <w:rFonts w:ascii="Palatino Linotype" w:hAnsi="Palatino Linotype" w:cs="Arial"/>
        </w:rPr>
        <w:t xml:space="preserve"> </w:t>
      </w:r>
      <w:r w:rsidR="00E70A61" w:rsidRPr="007D1C49">
        <w:rPr>
          <w:rFonts w:ascii="Palatino Linotype" w:hAnsi="Palatino Linotype" w:cs="Arial"/>
        </w:rPr>
        <w:t>que</w:t>
      </w:r>
      <w:r w:rsidR="00D730A4" w:rsidRPr="007D1C49">
        <w:rPr>
          <w:rFonts w:ascii="Palatino Linotype" w:hAnsi="Palatino Linotype" w:cs="Arial"/>
        </w:rPr>
        <w:t xml:space="preserve"> </w:t>
      </w:r>
      <w:r w:rsidR="00E70A61" w:rsidRPr="007D1C49">
        <w:rPr>
          <w:rFonts w:ascii="Palatino Linotype" w:hAnsi="Palatino Linotype" w:cs="Arial"/>
        </w:rPr>
        <w:t>a</w:t>
      </w:r>
      <w:r w:rsidR="00D730A4" w:rsidRPr="007D1C49">
        <w:rPr>
          <w:rFonts w:ascii="Palatino Linotype" w:hAnsi="Palatino Linotype" w:cs="Arial"/>
        </w:rPr>
        <w:t xml:space="preserve"> </w:t>
      </w:r>
      <w:r w:rsidR="00E70A61" w:rsidRPr="007D1C49">
        <w:rPr>
          <w:rFonts w:ascii="Palatino Linotype" w:hAnsi="Palatino Linotype" w:cs="Arial"/>
        </w:rPr>
        <w:t>su</w:t>
      </w:r>
      <w:r w:rsidR="00D730A4" w:rsidRPr="007D1C49">
        <w:rPr>
          <w:rFonts w:ascii="Palatino Linotype" w:hAnsi="Palatino Linotype" w:cs="Arial"/>
        </w:rPr>
        <w:t xml:space="preserve"> </w:t>
      </w:r>
      <w:r w:rsidR="00E70A61" w:rsidRPr="007D1C49">
        <w:rPr>
          <w:rFonts w:ascii="Palatino Linotype" w:hAnsi="Palatino Linotype" w:cs="Arial"/>
        </w:rPr>
        <w:t>derecho</w:t>
      </w:r>
      <w:r w:rsidR="00D730A4" w:rsidRPr="007D1C49">
        <w:rPr>
          <w:rFonts w:ascii="Palatino Linotype" w:hAnsi="Palatino Linotype" w:cs="Arial"/>
        </w:rPr>
        <w:t xml:space="preserve"> </w:t>
      </w:r>
      <w:r w:rsidR="00E70A61" w:rsidRPr="007D1C49">
        <w:rPr>
          <w:rFonts w:ascii="Palatino Linotype" w:hAnsi="Palatino Linotype" w:cs="Arial"/>
        </w:rPr>
        <w:t>conviniera</w:t>
      </w:r>
      <w:r w:rsidR="00D730A4" w:rsidRPr="007D1C49">
        <w:rPr>
          <w:rFonts w:ascii="Palatino Linotype" w:hAnsi="Palatino Linotype" w:cs="Arial"/>
        </w:rPr>
        <w:t xml:space="preserve"> </w:t>
      </w:r>
      <w:r w:rsidR="0025472A" w:rsidRPr="007D1C49">
        <w:rPr>
          <w:rFonts w:ascii="Palatino Linotype" w:hAnsi="Palatino Linotype" w:cs="Arial"/>
        </w:rPr>
        <w:t>y,</w:t>
      </w:r>
      <w:r w:rsidR="00D730A4" w:rsidRPr="007D1C49">
        <w:rPr>
          <w:rFonts w:ascii="Palatino Linotype" w:hAnsi="Palatino Linotype" w:cs="Arial"/>
        </w:rPr>
        <w:t xml:space="preserve"> </w:t>
      </w:r>
      <w:r w:rsidR="0025472A" w:rsidRPr="007D1C49">
        <w:rPr>
          <w:rFonts w:ascii="Palatino Linotype" w:hAnsi="Palatino Linotype" w:cs="Arial"/>
        </w:rPr>
        <w:t>en</w:t>
      </w:r>
      <w:r w:rsidR="00D730A4" w:rsidRPr="007D1C49">
        <w:rPr>
          <w:rFonts w:ascii="Palatino Linotype" w:hAnsi="Palatino Linotype" w:cs="Arial"/>
        </w:rPr>
        <w:t xml:space="preserve"> </w:t>
      </w:r>
      <w:r w:rsidR="0025472A" w:rsidRPr="007D1C49">
        <w:rPr>
          <w:rFonts w:ascii="Palatino Linotype" w:hAnsi="Palatino Linotype" w:cs="Arial"/>
        </w:rPr>
        <w:t>el</w:t>
      </w:r>
      <w:r w:rsidR="00D730A4" w:rsidRPr="007D1C49">
        <w:rPr>
          <w:rFonts w:ascii="Palatino Linotype" w:hAnsi="Palatino Linotype" w:cs="Arial"/>
        </w:rPr>
        <w:t xml:space="preserve"> </w:t>
      </w:r>
      <w:r w:rsidR="0025472A" w:rsidRPr="007D1C49">
        <w:rPr>
          <w:rFonts w:ascii="Palatino Linotype" w:hAnsi="Palatino Linotype" w:cs="Arial"/>
        </w:rPr>
        <w:t>caso</w:t>
      </w:r>
      <w:r w:rsidR="00D730A4" w:rsidRPr="007D1C49">
        <w:rPr>
          <w:rFonts w:ascii="Palatino Linotype" w:hAnsi="Palatino Linotype" w:cs="Arial"/>
        </w:rPr>
        <w:t xml:space="preserve"> </w:t>
      </w:r>
      <w:r w:rsidR="0025472A" w:rsidRPr="007D1C49">
        <w:rPr>
          <w:rFonts w:ascii="Palatino Linotype" w:hAnsi="Palatino Linotype" w:cs="Arial"/>
        </w:rPr>
        <w:t>del</w:t>
      </w:r>
      <w:r w:rsidR="00D730A4" w:rsidRPr="007D1C49">
        <w:rPr>
          <w:rFonts w:ascii="Palatino Linotype" w:hAnsi="Palatino Linotype" w:cs="Arial"/>
          <w:b/>
        </w:rPr>
        <w:t xml:space="preserve"> </w:t>
      </w:r>
      <w:r w:rsidR="0025472A" w:rsidRPr="007D1C49">
        <w:rPr>
          <w:rFonts w:ascii="Palatino Linotype" w:hAnsi="Palatino Linotype" w:cs="Arial"/>
          <w:b/>
        </w:rPr>
        <w:t>SUJETO</w:t>
      </w:r>
      <w:r w:rsidR="00D730A4" w:rsidRPr="007D1C49">
        <w:rPr>
          <w:rFonts w:ascii="Palatino Linotype" w:hAnsi="Palatino Linotype" w:cs="Arial"/>
          <w:b/>
        </w:rPr>
        <w:t xml:space="preserve"> </w:t>
      </w:r>
      <w:r w:rsidR="0025472A" w:rsidRPr="007D1C49">
        <w:rPr>
          <w:rFonts w:ascii="Palatino Linotype" w:hAnsi="Palatino Linotype" w:cs="Arial"/>
          <w:b/>
        </w:rPr>
        <w:t>OBLIGADO</w:t>
      </w:r>
      <w:r w:rsidR="00D73FD7" w:rsidRPr="007D1C49">
        <w:rPr>
          <w:rFonts w:ascii="Palatino Linotype" w:hAnsi="Palatino Linotype" w:cs="Arial"/>
        </w:rPr>
        <w:t>,</w:t>
      </w:r>
      <w:r w:rsidR="00D730A4" w:rsidRPr="007D1C49">
        <w:rPr>
          <w:rFonts w:ascii="Palatino Linotype" w:hAnsi="Palatino Linotype" w:cs="Arial"/>
        </w:rPr>
        <w:t xml:space="preserve"> </w:t>
      </w:r>
      <w:r w:rsidR="00D73FD7" w:rsidRPr="007D1C49">
        <w:rPr>
          <w:rFonts w:ascii="Palatino Linotype" w:hAnsi="Palatino Linotype" w:cs="Arial"/>
        </w:rPr>
        <w:t>para</w:t>
      </w:r>
      <w:r w:rsidR="00D730A4" w:rsidRPr="007D1C49">
        <w:rPr>
          <w:rFonts w:ascii="Palatino Linotype" w:hAnsi="Palatino Linotype" w:cs="Arial"/>
        </w:rPr>
        <w:t xml:space="preserve"> </w:t>
      </w:r>
      <w:r w:rsidR="00D73FD7" w:rsidRPr="007D1C49">
        <w:rPr>
          <w:rFonts w:ascii="Palatino Linotype" w:hAnsi="Palatino Linotype" w:cs="Arial"/>
        </w:rPr>
        <w:t>que</w:t>
      </w:r>
      <w:r w:rsidR="00D730A4" w:rsidRPr="007D1C49">
        <w:rPr>
          <w:rFonts w:ascii="Palatino Linotype" w:hAnsi="Palatino Linotype" w:cs="Arial"/>
        </w:rPr>
        <w:t xml:space="preserve"> </w:t>
      </w:r>
      <w:r w:rsidR="0025472A" w:rsidRPr="007D1C49">
        <w:rPr>
          <w:rFonts w:ascii="Palatino Linotype" w:hAnsi="Palatino Linotype" w:cs="Arial"/>
        </w:rPr>
        <w:t>exhibiera</w:t>
      </w:r>
      <w:r w:rsidR="00D730A4" w:rsidRPr="007D1C49">
        <w:rPr>
          <w:rFonts w:ascii="Palatino Linotype" w:hAnsi="Palatino Linotype" w:cs="Arial"/>
        </w:rPr>
        <w:t xml:space="preserve"> </w:t>
      </w:r>
      <w:r w:rsidR="001E38B1" w:rsidRPr="007D1C49">
        <w:rPr>
          <w:rFonts w:ascii="Palatino Linotype" w:hAnsi="Palatino Linotype" w:cs="Arial"/>
        </w:rPr>
        <w:t>el</w:t>
      </w:r>
      <w:r w:rsidR="00D730A4" w:rsidRPr="007D1C49">
        <w:rPr>
          <w:rFonts w:ascii="Palatino Linotype" w:hAnsi="Palatino Linotype" w:cs="Arial"/>
        </w:rPr>
        <w:t xml:space="preserve"> </w:t>
      </w:r>
      <w:r w:rsidR="001B2536" w:rsidRPr="007D1C49">
        <w:rPr>
          <w:rFonts w:ascii="Palatino Linotype" w:hAnsi="Palatino Linotype" w:cs="Arial"/>
        </w:rPr>
        <w:t>Informe</w:t>
      </w:r>
      <w:r w:rsidR="00D730A4" w:rsidRPr="007D1C49">
        <w:rPr>
          <w:rFonts w:ascii="Palatino Linotype" w:hAnsi="Palatino Linotype" w:cs="Arial"/>
        </w:rPr>
        <w:t xml:space="preserve"> </w:t>
      </w:r>
      <w:r w:rsidR="001B2536" w:rsidRPr="007D1C49">
        <w:rPr>
          <w:rFonts w:ascii="Palatino Linotype" w:hAnsi="Palatino Linotype" w:cs="Arial"/>
        </w:rPr>
        <w:t>Justificado</w:t>
      </w:r>
      <w:r w:rsidR="00D730A4" w:rsidRPr="007D1C49">
        <w:rPr>
          <w:rFonts w:ascii="Palatino Linotype" w:hAnsi="Palatino Linotype" w:cs="Arial"/>
        </w:rPr>
        <w:t xml:space="preserve"> </w:t>
      </w:r>
      <w:r w:rsidR="0015612E" w:rsidRPr="007D1C49">
        <w:rPr>
          <w:rFonts w:ascii="Palatino Linotype" w:hAnsi="Palatino Linotype" w:cs="Arial"/>
        </w:rPr>
        <w:t>correspondiente</w:t>
      </w:r>
      <w:r w:rsidRPr="007D1C49">
        <w:rPr>
          <w:rFonts w:ascii="Palatino Linotype" w:hAnsi="Palatino Linotype" w:cs="Arial"/>
        </w:rPr>
        <w:t>.</w:t>
      </w:r>
    </w:p>
    <w:p w:rsidR="00F57D92" w:rsidRPr="007D1C49" w:rsidRDefault="00F57D92" w:rsidP="00F57D92">
      <w:pPr>
        <w:pStyle w:val="Prrafodelista"/>
        <w:numPr>
          <w:ilvl w:val="0"/>
          <w:numId w:val="4"/>
        </w:numPr>
        <w:tabs>
          <w:tab w:val="left" w:pos="709"/>
        </w:tabs>
        <w:spacing w:before="240" w:after="120" w:line="360" w:lineRule="auto"/>
        <w:ind w:left="0" w:firstLine="0"/>
        <w:jc w:val="both"/>
        <w:rPr>
          <w:rFonts w:ascii="Palatino Linotype" w:hAnsi="Palatino Linotype" w:cs="Arial"/>
        </w:rPr>
      </w:pPr>
      <w:r w:rsidRPr="007D1C49">
        <w:rPr>
          <w:rFonts w:ascii="Palatino Linotype" w:hAnsi="Palatino Linotype" w:cs="Arial"/>
        </w:rPr>
        <w:t xml:space="preserve">De las </w:t>
      </w:r>
      <w:r w:rsidRPr="007D1C49">
        <w:rPr>
          <w:rFonts w:ascii="Palatino Linotype" w:hAnsi="Palatino Linotype"/>
        </w:rPr>
        <w:t>constancias</w:t>
      </w:r>
      <w:r w:rsidRPr="007D1C49">
        <w:rPr>
          <w:rFonts w:ascii="Palatino Linotype" w:hAnsi="Palatino Linotype" w:cs="Arial"/>
        </w:rPr>
        <w:t xml:space="preserve"> que obran en el </w:t>
      </w:r>
      <w:r w:rsidRPr="007D1C49">
        <w:rPr>
          <w:rFonts w:ascii="Palatino Linotype" w:hAnsi="Palatino Linotype" w:cs="Arial"/>
          <w:b/>
        </w:rPr>
        <w:t>SAIMEX</w:t>
      </w:r>
      <w:r w:rsidRPr="007D1C49">
        <w:rPr>
          <w:rFonts w:ascii="Palatino Linotype" w:hAnsi="Palatino Linotype" w:cs="Arial"/>
        </w:rPr>
        <w:t>, se advierte que</w:t>
      </w:r>
      <w:r w:rsidRPr="007D1C49">
        <w:rPr>
          <w:rFonts w:ascii="Palatino Linotype" w:hAnsi="Palatino Linotype" w:cs="Arial"/>
          <w:b/>
        </w:rPr>
        <w:t xml:space="preserve"> EL RECURRENTE </w:t>
      </w:r>
      <w:r w:rsidRPr="007D1C49">
        <w:rPr>
          <w:rFonts w:ascii="Palatino Linotype" w:hAnsi="Palatino Linotype" w:cs="Arial"/>
        </w:rPr>
        <w:t xml:space="preserve">omitió presentar </w:t>
      </w:r>
      <w:r w:rsidRPr="007D1C49">
        <w:rPr>
          <w:rFonts w:ascii="Palatino Linotype" w:hAnsi="Palatino Linotype"/>
        </w:rPr>
        <w:t>manifestaciones</w:t>
      </w:r>
      <w:r w:rsidRPr="007D1C49">
        <w:rPr>
          <w:rFonts w:ascii="Palatino Linotype" w:hAnsi="Palatino Linotype" w:cs="Arial"/>
        </w:rPr>
        <w:t xml:space="preserve"> y alegatos, así como ofrecer los medios de prueba que a su derecho convinieran. Por su parte, </w:t>
      </w:r>
      <w:r w:rsidRPr="007D1C49">
        <w:rPr>
          <w:rFonts w:ascii="Palatino Linotype" w:hAnsi="Palatino Linotype" w:cs="Arial"/>
          <w:b/>
        </w:rPr>
        <w:t xml:space="preserve">EL SUJETO OBLIGADO </w:t>
      </w:r>
      <w:r w:rsidRPr="007D1C49">
        <w:rPr>
          <w:rFonts w:ascii="Palatino Linotype" w:hAnsi="Palatino Linotype" w:cs="Arial"/>
        </w:rPr>
        <w:t>de igual forma, fue omiso en presentar el Informe Justificado correspondiente, como se aprecia de la siguiente imagen:</w:t>
      </w:r>
    </w:p>
    <w:p w:rsidR="00EF458A" w:rsidRPr="007D1C49" w:rsidRDefault="00F57D92" w:rsidP="004E0720">
      <w:pPr>
        <w:tabs>
          <w:tab w:val="left" w:pos="709"/>
        </w:tabs>
        <w:jc w:val="center"/>
        <w:rPr>
          <w:rFonts w:ascii="Palatino Linotype" w:hAnsi="Palatino Linotype" w:cs="Arial"/>
        </w:rPr>
      </w:pPr>
      <w:r w:rsidRPr="007D1C49">
        <w:rPr>
          <w:noProof/>
          <w:lang w:eastAsia="es-MX"/>
        </w:rPr>
        <w:drawing>
          <wp:inline distT="0" distB="0" distL="0" distR="0" wp14:anchorId="4CCDFFBC" wp14:editId="71545A3B">
            <wp:extent cx="5675829" cy="180026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3356" cy="1802647"/>
                    </a:xfrm>
                    <a:prstGeom prst="rect">
                      <a:avLst/>
                    </a:prstGeom>
                  </pic:spPr>
                </pic:pic>
              </a:graphicData>
            </a:graphic>
          </wp:inline>
        </w:drawing>
      </w:r>
    </w:p>
    <w:p w:rsidR="00FF3111" w:rsidRPr="007D1C49" w:rsidRDefault="00270CBB" w:rsidP="004E0720">
      <w:pPr>
        <w:pStyle w:val="Prrafodelista"/>
        <w:numPr>
          <w:ilvl w:val="0"/>
          <w:numId w:val="4"/>
        </w:numPr>
        <w:tabs>
          <w:tab w:val="left" w:pos="709"/>
        </w:tabs>
        <w:spacing w:before="360" w:line="360" w:lineRule="auto"/>
        <w:ind w:left="0" w:firstLine="0"/>
        <w:jc w:val="both"/>
        <w:rPr>
          <w:rFonts w:ascii="Palatino Linotype" w:hAnsi="Palatino Linotype"/>
        </w:rPr>
      </w:pPr>
      <w:r w:rsidRPr="007D1C49">
        <w:rPr>
          <w:rFonts w:ascii="Palatino Linotype" w:hAnsi="Palatino Linotype" w:cs="Arial"/>
        </w:rPr>
        <w:t>Una</w:t>
      </w:r>
      <w:r w:rsidR="00D730A4" w:rsidRPr="007D1C49">
        <w:rPr>
          <w:rFonts w:ascii="Palatino Linotype" w:hAnsi="Palatino Linotype" w:cs="Arial"/>
        </w:rPr>
        <w:t xml:space="preserve"> </w:t>
      </w:r>
      <w:r w:rsidRPr="007D1C49">
        <w:rPr>
          <w:rFonts w:ascii="Palatino Linotype" w:hAnsi="Palatino Linotype" w:cs="Arial"/>
        </w:rPr>
        <w:t>vez</w:t>
      </w:r>
      <w:r w:rsidR="00D730A4" w:rsidRPr="007D1C49">
        <w:rPr>
          <w:rFonts w:ascii="Palatino Linotype" w:hAnsi="Palatino Linotype" w:cs="Arial"/>
        </w:rPr>
        <w:t xml:space="preserve"> </w:t>
      </w:r>
      <w:r w:rsidRPr="007D1C49">
        <w:rPr>
          <w:rFonts w:ascii="Palatino Linotype" w:hAnsi="Palatino Linotype" w:cs="Arial"/>
        </w:rPr>
        <w:t>a</w:t>
      </w:r>
      <w:r w:rsidR="00FF3111" w:rsidRPr="007D1C49">
        <w:rPr>
          <w:rFonts w:ascii="Palatino Linotype" w:hAnsi="Palatino Linotype" w:cs="Arial"/>
        </w:rPr>
        <w:t>nalizado</w:t>
      </w:r>
      <w:r w:rsidR="00D730A4" w:rsidRPr="007D1C49">
        <w:rPr>
          <w:rFonts w:ascii="Palatino Linotype" w:hAnsi="Palatino Linotype" w:cs="Arial"/>
        </w:rPr>
        <w:t xml:space="preserve"> </w:t>
      </w:r>
      <w:r w:rsidR="00FF3111" w:rsidRPr="007D1C49">
        <w:rPr>
          <w:rFonts w:ascii="Palatino Linotype" w:hAnsi="Palatino Linotype" w:cs="Arial"/>
        </w:rPr>
        <w:t>el</w:t>
      </w:r>
      <w:r w:rsidR="00D730A4" w:rsidRPr="007D1C49">
        <w:rPr>
          <w:rFonts w:ascii="Palatino Linotype" w:hAnsi="Palatino Linotype" w:cs="Arial"/>
        </w:rPr>
        <w:t xml:space="preserve"> </w:t>
      </w:r>
      <w:r w:rsidR="00FF3111" w:rsidRPr="007D1C49">
        <w:rPr>
          <w:rFonts w:ascii="Palatino Linotype" w:hAnsi="Palatino Linotype" w:cs="Arial"/>
        </w:rPr>
        <w:t>estado</w:t>
      </w:r>
      <w:r w:rsidR="00D730A4" w:rsidRPr="007D1C49">
        <w:rPr>
          <w:rFonts w:ascii="Palatino Linotype" w:hAnsi="Palatino Linotype" w:cs="Arial"/>
        </w:rPr>
        <w:t xml:space="preserve"> </w:t>
      </w:r>
      <w:r w:rsidR="00FF3111" w:rsidRPr="007D1C49">
        <w:rPr>
          <w:rFonts w:ascii="Palatino Linotype" w:hAnsi="Palatino Linotype" w:cs="Arial"/>
        </w:rPr>
        <w:t>procesal</w:t>
      </w:r>
      <w:r w:rsidR="00D730A4" w:rsidRPr="007D1C49">
        <w:rPr>
          <w:rFonts w:ascii="Palatino Linotype" w:hAnsi="Palatino Linotype" w:cs="Arial"/>
        </w:rPr>
        <w:t xml:space="preserve"> </w:t>
      </w:r>
      <w:r w:rsidR="00FF3111" w:rsidRPr="007D1C49">
        <w:rPr>
          <w:rFonts w:ascii="Palatino Linotype" w:hAnsi="Palatino Linotype" w:cs="Arial"/>
        </w:rPr>
        <w:t>que</w:t>
      </w:r>
      <w:r w:rsidR="00D730A4" w:rsidRPr="007D1C49">
        <w:rPr>
          <w:rFonts w:ascii="Palatino Linotype" w:hAnsi="Palatino Linotype" w:cs="Arial"/>
        </w:rPr>
        <w:t xml:space="preserve"> </w:t>
      </w:r>
      <w:r w:rsidR="00FF3111" w:rsidRPr="007D1C49">
        <w:rPr>
          <w:rFonts w:ascii="Palatino Linotype" w:hAnsi="Palatino Linotype" w:cs="Arial"/>
        </w:rPr>
        <w:t>guarda</w:t>
      </w:r>
      <w:r w:rsidR="00D730A4" w:rsidRPr="007D1C49">
        <w:rPr>
          <w:rFonts w:ascii="Palatino Linotype" w:hAnsi="Palatino Linotype" w:cs="Arial"/>
        </w:rPr>
        <w:t xml:space="preserve"> </w:t>
      </w:r>
      <w:r w:rsidR="00FF3111" w:rsidRPr="007D1C49">
        <w:rPr>
          <w:rFonts w:ascii="Palatino Linotype" w:hAnsi="Palatino Linotype" w:cs="Arial"/>
        </w:rPr>
        <w:t>el</w:t>
      </w:r>
      <w:r w:rsidR="00D730A4" w:rsidRPr="007D1C49">
        <w:rPr>
          <w:rFonts w:ascii="Palatino Linotype" w:hAnsi="Palatino Linotype" w:cs="Arial"/>
        </w:rPr>
        <w:t xml:space="preserve"> </w:t>
      </w:r>
      <w:r w:rsidR="00FF3111" w:rsidRPr="007D1C49">
        <w:rPr>
          <w:rFonts w:ascii="Palatino Linotype" w:hAnsi="Palatino Linotype" w:cs="Arial"/>
        </w:rPr>
        <w:t>expediente,</w:t>
      </w:r>
      <w:r w:rsidR="00D730A4" w:rsidRPr="007D1C49">
        <w:rPr>
          <w:rFonts w:ascii="Palatino Linotype" w:hAnsi="Palatino Linotype" w:cs="Arial"/>
        </w:rPr>
        <w:t xml:space="preserve"> </w:t>
      </w:r>
      <w:r w:rsidR="00FF3111" w:rsidRPr="007D1C49">
        <w:rPr>
          <w:rFonts w:ascii="Palatino Linotype" w:hAnsi="Palatino Linotype" w:cs="Arial"/>
        </w:rPr>
        <w:t>en</w:t>
      </w:r>
      <w:r w:rsidR="00D730A4" w:rsidRPr="007D1C49">
        <w:rPr>
          <w:rFonts w:ascii="Palatino Linotype" w:hAnsi="Palatino Linotype" w:cs="Arial"/>
        </w:rPr>
        <w:t xml:space="preserve"> </w:t>
      </w:r>
      <w:r w:rsidR="00FF3111" w:rsidRPr="007D1C49">
        <w:rPr>
          <w:rFonts w:ascii="Palatino Linotype" w:hAnsi="Palatino Linotype" w:cs="Arial"/>
        </w:rPr>
        <w:t>fecha</w:t>
      </w:r>
      <w:r w:rsidR="00D730A4" w:rsidRPr="007D1C49">
        <w:rPr>
          <w:rFonts w:ascii="Palatino Linotype" w:hAnsi="Palatino Linotype" w:cs="Arial"/>
        </w:rPr>
        <w:t xml:space="preserve"> </w:t>
      </w:r>
      <w:r w:rsidR="004E0720" w:rsidRPr="007D1C49">
        <w:rPr>
          <w:rFonts w:ascii="Palatino Linotype" w:hAnsi="Palatino Linotype" w:cs="Arial"/>
        </w:rPr>
        <w:t>ocho</w:t>
      </w:r>
      <w:r w:rsidR="00561D80" w:rsidRPr="007D1C49">
        <w:rPr>
          <w:rFonts w:ascii="Palatino Linotype" w:hAnsi="Palatino Linotype" w:cs="Arial"/>
        </w:rPr>
        <w:t xml:space="preserve"> </w:t>
      </w:r>
      <w:r w:rsidR="00561D80" w:rsidRPr="007D1C49">
        <w:rPr>
          <w:rFonts w:ascii="Palatino Linotype" w:hAnsi="Palatino Linotype"/>
        </w:rPr>
        <w:t xml:space="preserve">de </w:t>
      </w:r>
      <w:r w:rsidR="004E0720" w:rsidRPr="007D1C49">
        <w:rPr>
          <w:rFonts w:ascii="Palatino Linotype" w:hAnsi="Palatino Linotype"/>
        </w:rPr>
        <w:t>mayo</w:t>
      </w:r>
      <w:r w:rsidR="001D46C3" w:rsidRPr="007D1C49">
        <w:rPr>
          <w:rFonts w:ascii="Palatino Linotype" w:hAnsi="Palatino Linotype"/>
        </w:rPr>
        <w:t xml:space="preserve"> </w:t>
      </w:r>
      <w:r w:rsidR="00561D80" w:rsidRPr="007D1C49">
        <w:rPr>
          <w:rFonts w:ascii="Palatino Linotype" w:hAnsi="Palatino Linotype" w:cs="Arial"/>
        </w:rPr>
        <w:t>de</w:t>
      </w:r>
      <w:r w:rsidR="00561D80" w:rsidRPr="007D1C49">
        <w:rPr>
          <w:rFonts w:ascii="Palatino Linotype" w:hAnsi="Palatino Linotype"/>
        </w:rPr>
        <w:t xml:space="preserve"> dos mil dieci</w:t>
      </w:r>
      <w:r w:rsidR="004E0720" w:rsidRPr="007D1C49">
        <w:rPr>
          <w:rFonts w:ascii="Palatino Linotype" w:hAnsi="Palatino Linotype"/>
        </w:rPr>
        <w:t>nueve</w:t>
      </w:r>
      <w:r w:rsidR="00FF3111" w:rsidRPr="007D1C49">
        <w:rPr>
          <w:rFonts w:ascii="Palatino Linotype" w:hAnsi="Palatino Linotype" w:cs="Arial"/>
        </w:rPr>
        <w:t>,</w:t>
      </w:r>
      <w:r w:rsidR="00D730A4" w:rsidRPr="007D1C49">
        <w:rPr>
          <w:rFonts w:ascii="Palatino Linotype" w:hAnsi="Palatino Linotype" w:cs="Arial"/>
        </w:rPr>
        <w:t xml:space="preserve"> </w:t>
      </w:r>
      <w:r w:rsidR="00FF3111" w:rsidRPr="007D1C49">
        <w:rPr>
          <w:rFonts w:ascii="Palatino Linotype" w:hAnsi="Palatino Linotype" w:cs="Arial"/>
        </w:rPr>
        <w:t>la</w:t>
      </w:r>
      <w:r w:rsidR="00D730A4" w:rsidRPr="007D1C49">
        <w:rPr>
          <w:rFonts w:ascii="Palatino Linotype" w:hAnsi="Palatino Linotype" w:cs="Arial"/>
        </w:rPr>
        <w:t xml:space="preserve"> </w:t>
      </w:r>
      <w:r w:rsidR="00FF3111" w:rsidRPr="007D1C49">
        <w:rPr>
          <w:rFonts w:ascii="Palatino Linotype" w:hAnsi="Palatino Linotype" w:cs="Arial"/>
        </w:rPr>
        <w:t>Comisionada</w:t>
      </w:r>
      <w:r w:rsidR="00D730A4" w:rsidRPr="007D1C49">
        <w:rPr>
          <w:rFonts w:ascii="Palatino Linotype" w:hAnsi="Palatino Linotype" w:cs="Arial"/>
        </w:rPr>
        <w:t xml:space="preserve"> </w:t>
      </w:r>
      <w:r w:rsidR="00FF3111" w:rsidRPr="007D1C49">
        <w:rPr>
          <w:rFonts w:ascii="Palatino Linotype" w:hAnsi="Palatino Linotype" w:cs="Arial"/>
        </w:rPr>
        <w:t>Ponente</w:t>
      </w:r>
      <w:r w:rsidR="00D730A4" w:rsidRPr="007D1C49">
        <w:rPr>
          <w:rFonts w:ascii="Palatino Linotype" w:hAnsi="Palatino Linotype" w:cs="Arial"/>
        </w:rPr>
        <w:t xml:space="preserve"> </w:t>
      </w:r>
      <w:r w:rsidR="00FF3111" w:rsidRPr="007D1C49">
        <w:rPr>
          <w:rFonts w:ascii="Palatino Linotype" w:hAnsi="Palatino Linotype" w:cs="Arial"/>
        </w:rPr>
        <w:t>acordó</w:t>
      </w:r>
      <w:r w:rsidR="00D730A4" w:rsidRPr="007D1C49">
        <w:rPr>
          <w:rFonts w:ascii="Palatino Linotype" w:hAnsi="Palatino Linotype" w:cs="Arial"/>
        </w:rPr>
        <w:t xml:space="preserve"> </w:t>
      </w:r>
      <w:r w:rsidR="00FF3111" w:rsidRPr="007D1C49">
        <w:rPr>
          <w:rFonts w:ascii="Palatino Linotype" w:hAnsi="Palatino Linotype" w:cs="Arial"/>
        </w:rPr>
        <w:t>el</w:t>
      </w:r>
      <w:r w:rsidR="00D730A4" w:rsidRPr="007D1C49">
        <w:rPr>
          <w:rFonts w:ascii="Palatino Linotype" w:hAnsi="Palatino Linotype" w:cs="Arial"/>
        </w:rPr>
        <w:t xml:space="preserve"> </w:t>
      </w:r>
      <w:r w:rsidR="00FF3111" w:rsidRPr="007D1C49">
        <w:rPr>
          <w:rFonts w:ascii="Palatino Linotype" w:hAnsi="Palatino Linotype" w:cs="Arial"/>
        </w:rPr>
        <w:t>cierre</w:t>
      </w:r>
      <w:r w:rsidR="00D730A4" w:rsidRPr="007D1C49">
        <w:rPr>
          <w:rFonts w:ascii="Palatino Linotype" w:hAnsi="Palatino Linotype" w:cs="Arial"/>
        </w:rPr>
        <w:t xml:space="preserve"> </w:t>
      </w:r>
      <w:r w:rsidR="00FF3111" w:rsidRPr="007D1C49">
        <w:rPr>
          <w:rFonts w:ascii="Palatino Linotype" w:hAnsi="Palatino Linotype" w:cs="Arial"/>
        </w:rPr>
        <w:t>de</w:t>
      </w:r>
      <w:r w:rsidR="00D730A4" w:rsidRPr="007D1C49">
        <w:rPr>
          <w:rFonts w:ascii="Palatino Linotype" w:hAnsi="Palatino Linotype" w:cs="Arial"/>
        </w:rPr>
        <w:t xml:space="preserve"> </w:t>
      </w:r>
      <w:r w:rsidR="00FF3111" w:rsidRPr="007D1C49">
        <w:rPr>
          <w:rFonts w:ascii="Palatino Linotype" w:hAnsi="Palatino Linotype" w:cs="Arial"/>
        </w:rPr>
        <w:t>instrucción,</w:t>
      </w:r>
      <w:r w:rsidR="00D730A4" w:rsidRPr="007D1C49">
        <w:rPr>
          <w:rFonts w:ascii="Palatino Linotype" w:hAnsi="Palatino Linotype" w:cs="Arial"/>
        </w:rPr>
        <w:t xml:space="preserve"> </w:t>
      </w:r>
      <w:r w:rsidR="00FF3111" w:rsidRPr="007D1C49">
        <w:rPr>
          <w:rFonts w:ascii="Palatino Linotype" w:hAnsi="Palatino Linotype" w:cs="Arial"/>
        </w:rPr>
        <w:t>así</w:t>
      </w:r>
      <w:r w:rsidR="00D730A4" w:rsidRPr="007D1C49">
        <w:rPr>
          <w:rFonts w:ascii="Palatino Linotype" w:hAnsi="Palatino Linotype" w:cs="Arial"/>
        </w:rPr>
        <w:t xml:space="preserve"> </w:t>
      </w:r>
      <w:r w:rsidR="00FF3111" w:rsidRPr="007D1C49">
        <w:rPr>
          <w:rFonts w:ascii="Palatino Linotype" w:hAnsi="Palatino Linotype" w:cs="Arial"/>
        </w:rPr>
        <w:t>como</w:t>
      </w:r>
      <w:r w:rsidR="00D730A4" w:rsidRPr="007D1C49">
        <w:rPr>
          <w:rFonts w:ascii="Palatino Linotype" w:hAnsi="Palatino Linotype" w:cs="Arial"/>
        </w:rPr>
        <w:t xml:space="preserve"> </w:t>
      </w:r>
      <w:r w:rsidR="00FF3111" w:rsidRPr="007D1C49">
        <w:rPr>
          <w:rFonts w:ascii="Palatino Linotype" w:hAnsi="Palatino Linotype" w:cs="Arial"/>
        </w:rPr>
        <w:t>la</w:t>
      </w:r>
      <w:r w:rsidR="00D730A4" w:rsidRPr="007D1C49">
        <w:rPr>
          <w:rFonts w:ascii="Palatino Linotype" w:hAnsi="Palatino Linotype" w:cs="Arial"/>
        </w:rPr>
        <w:t xml:space="preserve"> </w:t>
      </w:r>
      <w:r w:rsidR="00FF3111" w:rsidRPr="007D1C49">
        <w:rPr>
          <w:rFonts w:ascii="Palatino Linotype" w:hAnsi="Palatino Linotype" w:cs="Arial"/>
        </w:rPr>
        <w:t>remisión</w:t>
      </w:r>
      <w:r w:rsidR="00D730A4" w:rsidRPr="007D1C49">
        <w:rPr>
          <w:rFonts w:ascii="Palatino Linotype" w:hAnsi="Palatino Linotype" w:cs="Arial"/>
        </w:rPr>
        <w:t xml:space="preserve"> </w:t>
      </w:r>
      <w:r w:rsidR="00FF3111" w:rsidRPr="007D1C49">
        <w:rPr>
          <w:rFonts w:ascii="Palatino Linotype" w:hAnsi="Palatino Linotype" w:cs="Arial"/>
        </w:rPr>
        <w:t>del</w:t>
      </w:r>
      <w:r w:rsidR="00D730A4" w:rsidRPr="007D1C49">
        <w:rPr>
          <w:rFonts w:ascii="Palatino Linotype" w:hAnsi="Palatino Linotype" w:cs="Arial"/>
        </w:rPr>
        <w:t xml:space="preserve"> </w:t>
      </w:r>
      <w:r w:rsidR="00FF3111" w:rsidRPr="007D1C49">
        <w:rPr>
          <w:rFonts w:ascii="Palatino Linotype" w:hAnsi="Palatino Linotype" w:cs="Arial"/>
        </w:rPr>
        <w:t>mismo</w:t>
      </w:r>
      <w:r w:rsidR="00D730A4" w:rsidRPr="007D1C49">
        <w:rPr>
          <w:rFonts w:ascii="Palatino Linotype" w:hAnsi="Palatino Linotype" w:cs="Arial"/>
        </w:rPr>
        <w:t xml:space="preserve"> </w:t>
      </w:r>
      <w:r w:rsidR="00FF3111" w:rsidRPr="007D1C49">
        <w:rPr>
          <w:rFonts w:ascii="Palatino Linotype" w:hAnsi="Palatino Linotype" w:cs="Arial"/>
        </w:rPr>
        <w:t>a</w:t>
      </w:r>
      <w:r w:rsidR="00D730A4" w:rsidRPr="007D1C49">
        <w:rPr>
          <w:rFonts w:ascii="Palatino Linotype" w:hAnsi="Palatino Linotype" w:cs="Arial"/>
        </w:rPr>
        <w:t xml:space="preserve"> </w:t>
      </w:r>
      <w:r w:rsidR="00FF3111" w:rsidRPr="007D1C49">
        <w:rPr>
          <w:rFonts w:ascii="Palatino Linotype" w:hAnsi="Palatino Linotype" w:cs="Arial"/>
        </w:rPr>
        <w:t>efecto</w:t>
      </w:r>
      <w:r w:rsidR="00D730A4" w:rsidRPr="007D1C49">
        <w:rPr>
          <w:rFonts w:ascii="Palatino Linotype" w:hAnsi="Palatino Linotype" w:cs="Arial"/>
        </w:rPr>
        <w:t xml:space="preserve"> </w:t>
      </w:r>
      <w:r w:rsidR="00FF3111" w:rsidRPr="007D1C49">
        <w:rPr>
          <w:rFonts w:ascii="Palatino Linotype" w:hAnsi="Palatino Linotype" w:cs="Arial"/>
        </w:rPr>
        <w:t>de</w:t>
      </w:r>
      <w:r w:rsidR="00D730A4" w:rsidRPr="007D1C49">
        <w:rPr>
          <w:rFonts w:ascii="Palatino Linotype" w:hAnsi="Palatino Linotype" w:cs="Arial"/>
        </w:rPr>
        <w:t xml:space="preserve"> </w:t>
      </w:r>
      <w:r w:rsidR="00FF3111" w:rsidRPr="007D1C49">
        <w:rPr>
          <w:rFonts w:ascii="Palatino Linotype" w:hAnsi="Palatino Linotype" w:cs="Arial"/>
        </w:rPr>
        <w:t>ser</w:t>
      </w:r>
      <w:r w:rsidR="00D730A4" w:rsidRPr="007D1C49">
        <w:rPr>
          <w:rFonts w:ascii="Palatino Linotype" w:hAnsi="Palatino Linotype" w:cs="Arial"/>
        </w:rPr>
        <w:t xml:space="preserve"> </w:t>
      </w:r>
      <w:r w:rsidR="00FF3111" w:rsidRPr="007D1C49">
        <w:rPr>
          <w:rFonts w:ascii="Palatino Linotype" w:hAnsi="Palatino Linotype" w:cs="Arial"/>
        </w:rPr>
        <w:t>resuelto,</w:t>
      </w:r>
      <w:r w:rsidR="00D730A4" w:rsidRPr="007D1C49">
        <w:rPr>
          <w:rFonts w:ascii="Palatino Linotype" w:hAnsi="Palatino Linotype" w:cs="Arial"/>
        </w:rPr>
        <w:t xml:space="preserve"> </w:t>
      </w:r>
      <w:r w:rsidR="00FF3111" w:rsidRPr="007D1C49">
        <w:rPr>
          <w:rFonts w:ascii="Palatino Linotype" w:hAnsi="Palatino Linotype" w:cs="Arial"/>
        </w:rPr>
        <w:t>de</w:t>
      </w:r>
      <w:r w:rsidR="00D730A4" w:rsidRPr="007D1C49">
        <w:rPr>
          <w:rFonts w:ascii="Palatino Linotype" w:hAnsi="Palatino Linotype" w:cs="Arial"/>
        </w:rPr>
        <w:t xml:space="preserve"> </w:t>
      </w:r>
      <w:r w:rsidR="00FF3111" w:rsidRPr="007D1C49">
        <w:rPr>
          <w:rFonts w:ascii="Palatino Linotype" w:hAnsi="Palatino Linotype" w:cs="Arial"/>
        </w:rPr>
        <w:t>conformidad</w:t>
      </w:r>
      <w:r w:rsidR="00D730A4" w:rsidRPr="007D1C49">
        <w:rPr>
          <w:rFonts w:ascii="Palatino Linotype" w:hAnsi="Palatino Linotype" w:cs="Arial"/>
        </w:rPr>
        <w:t xml:space="preserve"> </w:t>
      </w:r>
      <w:r w:rsidR="00FF3111" w:rsidRPr="007D1C49">
        <w:rPr>
          <w:rFonts w:ascii="Palatino Linotype" w:hAnsi="Palatino Linotype" w:cs="Arial"/>
        </w:rPr>
        <w:t>con</w:t>
      </w:r>
      <w:r w:rsidR="00D730A4" w:rsidRPr="007D1C49">
        <w:rPr>
          <w:rFonts w:ascii="Palatino Linotype" w:hAnsi="Palatino Linotype" w:cs="Arial"/>
        </w:rPr>
        <w:t xml:space="preserve"> </w:t>
      </w:r>
      <w:r w:rsidR="00FF3111" w:rsidRPr="007D1C49">
        <w:rPr>
          <w:rFonts w:ascii="Palatino Linotype" w:hAnsi="Palatino Linotype" w:cs="Arial"/>
        </w:rPr>
        <w:t>lo</w:t>
      </w:r>
      <w:r w:rsidR="00D730A4" w:rsidRPr="007D1C49">
        <w:rPr>
          <w:rFonts w:ascii="Palatino Linotype" w:hAnsi="Palatino Linotype" w:cs="Arial"/>
        </w:rPr>
        <w:t xml:space="preserve"> </w:t>
      </w:r>
      <w:r w:rsidR="00FF3111" w:rsidRPr="007D1C49">
        <w:rPr>
          <w:rFonts w:ascii="Palatino Linotype" w:hAnsi="Palatino Linotype" w:cs="Arial"/>
        </w:rPr>
        <w:t>establecido</w:t>
      </w:r>
      <w:r w:rsidR="00D730A4" w:rsidRPr="007D1C49">
        <w:rPr>
          <w:rFonts w:ascii="Palatino Linotype" w:hAnsi="Palatino Linotype" w:cs="Arial"/>
        </w:rPr>
        <w:t xml:space="preserve"> </w:t>
      </w:r>
      <w:r w:rsidR="00FF3111" w:rsidRPr="007D1C49">
        <w:rPr>
          <w:rFonts w:ascii="Palatino Linotype" w:hAnsi="Palatino Linotype" w:cs="Arial"/>
        </w:rPr>
        <w:t>en</w:t>
      </w:r>
      <w:r w:rsidR="00D730A4" w:rsidRPr="007D1C49">
        <w:rPr>
          <w:rFonts w:ascii="Palatino Linotype" w:hAnsi="Palatino Linotype" w:cs="Arial"/>
        </w:rPr>
        <w:t xml:space="preserve"> </w:t>
      </w:r>
      <w:r w:rsidR="00FF3111" w:rsidRPr="007D1C49">
        <w:rPr>
          <w:rFonts w:ascii="Palatino Linotype" w:hAnsi="Palatino Linotype" w:cs="Arial"/>
        </w:rPr>
        <w:t>el</w:t>
      </w:r>
      <w:r w:rsidR="00D730A4" w:rsidRPr="007D1C49">
        <w:rPr>
          <w:rFonts w:ascii="Palatino Linotype" w:hAnsi="Palatino Linotype" w:cs="Arial"/>
        </w:rPr>
        <w:t xml:space="preserve"> </w:t>
      </w:r>
      <w:r w:rsidR="00FF3111" w:rsidRPr="007D1C49">
        <w:rPr>
          <w:rFonts w:ascii="Palatino Linotype" w:hAnsi="Palatino Linotype" w:cs="Arial"/>
        </w:rPr>
        <w:t>artículo</w:t>
      </w:r>
      <w:r w:rsidR="00D730A4" w:rsidRPr="007D1C49">
        <w:rPr>
          <w:rFonts w:ascii="Palatino Linotype" w:hAnsi="Palatino Linotype" w:cs="Arial"/>
        </w:rPr>
        <w:t xml:space="preserve"> </w:t>
      </w:r>
      <w:r w:rsidR="00FF3111" w:rsidRPr="007D1C49">
        <w:rPr>
          <w:rFonts w:ascii="Palatino Linotype" w:hAnsi="Palatino Linotype" w:cs="Arial"/>
        </w:rPr>
        <w:t>185</w:t>
      </w:r>
      <w:r w:rsidR="00FD56A7" w:rsidRPr="007D1C49">
        <w:rPr>
          <w:rFonts w:ascii="Palatino Linotype" w:hAnsi="Palatino Linotype" w:cs="Arial"/>
        </w:rPr>
        <w:t>,</w:t>
      </w:r>
      <w:r w:rsidR="00D730A4" w:rsidRPr="007D1C49">
        <w:rPr>
          <w:rFonts w:ascii="Palatino Linotype" w:hAnsi="Palatino Linotype" w:cs="Arial"/>
        </w:rPr>
        <w:t xml:space="preserve"> </w:t>
      </w:r>
      <w:r w:rsidR="00FF3111" w:rsidRPr="007D1C49">
        <w:rPr>
          <w:rFonts w:ascii="Palatino Linotype" w:hAnsi="Palatino Linotype" w:cs="Arial"/>
        </w:rPr>
        <w:t>fracciones</w:t>
      </w:r>
      <w:r w:rsidR="00D730A4" w:rsidRPr="007D1C49">
        <w:rPr>
          <w:rFonts w:ascii="Palatino Linotype" w:hAnsi="Palatino Linotype" w:cs="Arial"/>
        </w:rPr>
        <w:t xml:space="preserve"> </w:t>
      </w:r>
      <w:r w:rsidR="00FF3111" w:rsidRPr="007D1C49">
        <w:rPr>
          <w:rFonts w:ascii="Palatino Linotype" w:hAnsi="Palatino Linotype" w:cs="Arial"/>
        </w:rPr>
        <w:t>VI</w:t>
      </w:r>
      <w:r w:rsidR="00D730A4" w:rsidRPr="007D1C49">
        <w:rPr>
          <w:rFonts w:ascii="Palatino Linotype" w:hAnsi="Palatino Linotype" w:cs="Arial"/>
        </w:rPr>
        <w:t xml:space="preserve"> </w:t>
      </w:r>
      <w:r w:rsidR="00FF3111" w:rsidRPr="007D1C49">
        <w:rPr>
          <w:rFonts w:ascii="Palatino Linotype" w:hAnsi="Palatino Linotype" w:cs="Arial"/>
        </w:rPr>
        <w:t>y</w:t>
      </w:r>
      <w:r w:rsidR="00D730A4" w:rsidRPr="007D1C49">
        <w:rPr>
          <w:rFonts w:ascii="Palatino Linotype" w:hAnsi="Palatino Linotype" w:cs="Arial"/>
        </w:rPr>
        <w:t xml:space="preserve"> </w:t>
      </w:r>
      <w:r w:rsidR="00FF3111" w:rsidRPr="007D1C49">
        <w:rPr>
          <w:rFonts w:ascii="Palatino Linotype" w:hAnsi="Palatino Linotype" w:cs="Arial"/>
        </w:rPr>
        <w:t>VIII</w:t>
      </w:r>
      <w:r w:rsidR="00D730A4" w:rsidRPr="007D1C49">
        <w:rPr>
          <w:rFonts w:ascii="Palatino Linotype" w:hAnsi="Palatino Linotype" w:cs="Arial"/>
        </w:rPr>
        <w:t xml:space="preserve"> </w:t>
      </w:r>
      <w:r w:rsidR="00FF3111" w:rsidRPr="007D1C49">
        <w:rPr>
          <w:rFonts w:ascii="Palatino Linotype" w:hAnsi="Palatino Linotype" w:cs="Arial"/>
        </w:rPr>
        <w:t>de</w:t>
      </w:r>
      <w:r w:rsidR="00D730A4" w:rsidRPr="007D1C49">
        <w:rPr>
          <w:rFonts w:ascii="Palatino Linotype" w:hAnsi="Palatino Linotype" w:cs="Arial"/>
        </w:rPr>
        <w:t xml:space="preserve"> </w:t>
      </w:r>
      <w:r w:rsidR="00FF3111" w:rsidRPr="007D1C49">
        <w:rPr>
          <w:rFonts w:ascii="Palatino Linotype" w:hAnsi="Palatino Linotype" w:cs="Arial"/>
        </w:rPr>
        <w:t>la</w:t>
      </w:r>
      <w:r w:rsidR="00D730A4" w:rsidRPr="007D1C49">
        <w:rPr>
          <w:rFonts w:ascii="Palatino Linotype" w:hAnsi="Palatino Linotype" w:cs="Arial"/>
        </w:rPr>
        <w:t xml:space="preserve"> </w:t>
      </w:r>
      <w:r w:rsidR="00FF3111" w:rsidRPr="007D1C49">
        <w:rPr>
          <w:rFonts w:ascii="Palatino Linotype" w:hAnsi="Palatino Linotype" w:cs="Arial"/>
        </w:rPr>
        <w:t>Ley</w:t>
      </w:r>
      <w:r w:rsidR="00D730A4" w:rsidRPr="007D1C49">
        <w:rPr>
          <w:rFonts w:ascii="Palatino Linotype" w:hAnsi="Palatino Linotype" w:cs="Arial"/>
        </w:rPr>
        <w:t xml:space="preserve"> </w:t>
      </w:r>
      <w:r w:rsidR="00FF3111" w:rsidRPr="007D1C49">
        <w:rPr>
          <w:rFonts w:ascii="Palatino Linotype" w:hAnsi="Palatino Linotype" w:cs="Arial"/>
        </w:rPr>
        <w:t>de</w:t>
      </w:r>
      <w:r w:rsidR="00D730A4" w:rsidRPr="007D1C49">
        <w:rPr>
          <w:rFonts w:ascii="Palatino Linotype" w:hAnsi="Palatino Linotype" w:cs="Arial"/>
        </w:rPr>
        <w:t xml:space="preserve"> </w:t>
      </w:r>
      <w:r w:rsidR="00FF3111" w:rsidRPr="007D1C49">
        <w:rPr>
          <w:rFonts w:ascii="Palatino Linotype" w:hAnsi="Palatino Linotype" w:cs="Arial"/>
        </w:rPr>
        <w:t>Transparencia</w:t>
      </w:r>
      <w:r w:rsidR="00D730A4" w:rsidRPr="007D1C49">
        <w:rPr>
          <w:rFonts w:ascii="Palatino Linotype" w:hAnsi="Palatino Linotype" w:cs="Arial"/>
        </w:rPr>
        <w:t xml:space="preserve"> </w:t>
      </w:r>
      <w:r w:rsidR="00FF3111" w:rsidRPr="007D1C49">
        <w:rPr>
          <w:rFonts w:ascii="Palatino Linotype" w:hAnsi="Palatino Linotype" w:cs="Arial"/>
        </w:rPr>
        <w:t>y</w:t>
      </w:r>
      <w:r w:rsidR="00D730A4" w:rsidRPr="007D1C49">
        <w:rPr>
          <w:rFonts w:ascii="Palatino Linotype" w:hAnsi="Palatino Linotype" w:cs="Arial"/>
        </w:rPr>
        <w:t xml:space="preserve"> </w:t>
      </w:r>
      <w:r w:rsidR="00FF3111" w:rsidRPr="007D1C49">
        <w:rPr>
          <w:rFonts w:ascii="Palatino Linotype" w:hAnsi="Palatino Linotype" w:cs="Arial"/>
        </w:rPr>
        <w:t>Acceso</w:t>
      </w:r>
      <w:r w:rsidR="00D730A4" w:rsidRPr="007D1C49">
        <w:rPr>
          <w:rFonts w:ascii="Palatino Linotype" w:hAnsi="Palatino Linotype" w:cs="Arial"/>
        </w:rPr>
        <w:t xml:space="preserve"> </w:t>
      </w:r>
      <w:r w:rsidR="00FF3111" w:rsidRPr="007D1C49">
        <w:rPr>
          <w:rFonts w:ascii="Palatino Linotype" w:hAnsi="Palatino Linotype" w:cs="Arial"/>
        </w:rPr>
        <w:t>a</w:t>
      </w:r>
      <w:r w:rsidR="00D730A4" w:rsidRPr="007D1C49">
        <w:rPr>
          <w:rFonts w:ascii="Palatino Linotype" w:hAnsi="Palatino Linotype" w:cs="Arial"/>
        </w:rPr>
        <w:t xml:space="preserve"> </w:t>
      </w:r>
      <w:r w:rsidR="00FF3111" w:rsidRPr="007D1C49">
        <w:rPr>
          <w:rFonts w:ascii="Palatino Linotype" w:hAnsi="Palatino Linotype" w:cs="Arial"/>
        </w:rPr>
        <w:t>la</w:t>
      </w:r>
      <w:r w:rsidR="00D730A4" w:rsidRPr="007D1C49">
        <w:rPr>
          <w:rFonts w:ascii="Palatino Linotype" w:hAnsi="Palatino Linotype" w:cs="Arial"/>
        </w:rPr>
        <w:t xml:space="preserve"> </w:t>
      </w:r>
      <w:r w:rsidR="00FF3111" w:rsidRPr="007D1C49">
        <w:rPr>
          <w:rFonts w:ascii="Palatino Linotype" w:hAnsi="Palatino Linotype" w:cs="Arial"/>
        </w:rPr>
        <w:t>Información</w:t>
      </w:r>
      <w:r w:rsidR="00D730A4" w:rsidRPr="007D1C49">
        <w:rPr>
          <w:rFonts w:ascii="Palatino Linotype" w:hAnsi="Palatino Linotype" w:cs="Arial"/>
        </w:rPr>
        <w:t xml:space="preserve"> </w:t>
      </w:r>
      <w:r w:rsidR="00FF3111" w:rsidRPr="007D1C49">
        <w:rPr>
          <w:rFonts w:ascii="Palatino Linotype" w:hAnsi="Palatino Linotype" w:cs="Arial"/>
        </w:rPr>
        <w:t>Pública</w:t>
      </w:r>
      <w:r w:rsidR="00D730A4" w:rsidRPr="007D1C49">
        <w:rPr>
          <w:rFonts w:ascii="Palatino Linotype" w:hAnsi="Palatino Linotype" w:cs="Arial"/>
        </w:rPr>
        <w:t xml:space="preserve"> </w:t>
      </w:r>
      <w:r w:rsidR="00FF3111" w:rsidRPr="007D1C49">
        <w:rPr>
          <w:rFonts w:ascii="Palatino Linotype" w:hAnsi="Palatino Linotype" w:cs="Arial"/>
        </w:rPr>
        <w:t>del</w:t>
      </w:r>
      <w:r w:rsidR="00D730A4" w:rsidRPr="007D1C49">
        <w:rPr>
          <w:rFonts w:ascii="Palatino Linotype" w:hAnsi="Palatino Linotype" w:cs="Arial"/>
        </w:rPr>
        <w:t xml:space="preserve"> </w:t>
      </w:r>
      <w:r w:rsidR="00FF3111" w:rsidRPr="007D1C49">
        <w:rPr>
          <w:rFonts w:ascii="Palatino Linotype" w:hAnsi="Palatino Linotype" w:cs="Arial"/>
        </w:rPr>
        <w:t>Estado</w:t>
      </w:r>
      <w:r w:rsidR="00D730A4" w:rsidRPr="007D1C49">
        <w:rPr>
          <w:rFonts w:ascii="Palatino Linotype" w:hAnsi="Palatino Linotype" w:cs="Arial"/>
        </w:rPr>
        <w:t xml:space="preserve"> </w:t>
      </w:r>
      <w:r w:rsidR="00FF3111" w:rsidRPr="007D1C49">
        <w:rPr>
          <w:rFonts w:ascii="Palatino Linotype" w:hAnsi="Palatino Linotype" w:cs="Arial"/>
        </w:rPr>
        <w:t>de</w:t>
      </w:r>
      <w:r w:rsidR="00D730A4" w:rsidRPr="007D1C49">
        <w:rPr>
          <w:rFonts w:ascii="Palatino Linotype" w:hAnsi="Palatino Linotype" w:cs="Arial"/>
        </w:rPr>
        <w:t xml:space="preserve"> </w:t>
      </w:r>
      <w:r w:rsidR="00FF3111" w:rsidRPr="007D1C49">
        <w:rPr>
          <w:rFonts w:ascii="Palatino Linotype" w:hAnsi="Palatino Linotype" w:cs="Arial"/>
        </w:rPr>
        <w:t>México</w:t>
      </w:r>
      <w:r w:rsidR="00D730A4" w:rsidRPr="007D1C49">
        <w:rPr>
          <w:rFonts w:ascii="Palatino Linotype" w:hAnsi="Palatino Linotype" w:cs="Arial"/>
        </w:rPr>
        <w:t xml:space="preserve"> </w:t>
      </w:r>
      <w:r w:rsidR="00FF3111" w:rsidRPr="007D1C49">
        <w:rPr>
          <w:rFonts w:ascii="Palatino Linotype" w:hAnsi="Palatino Linotype" w:cs="Arial"/>
        </w:rPr>
        <w:t>y</w:t>
      </w:r>
      <w:r w:rsidR="00D730A4" w:rsidRPr="007D1C49">
        <w:rPr>
          <w:rFonts w:ascii="Palatino Linotype" w:hAnsi="Palatino Linotype" w:cs="Arial"/>
        </w:rPr>
        <w:t xml:space="preserve"> </w:t>
      </w:r>
      <w:r w:rsidR="00FF3111" w:rsidRPr="007D1C49">
        <w:rPr>
          <w:rFonts w:ascii="Palatino Linotype" w:hAnsi="Palatino Linotype" w:cs="Arial"/>
        </w:rPr>
        <w:t>Municipios.</w:t>
      </w:r>
    </w:p>
    <w:p w:rsidR="00561D80" w:rsidRPr="007D1C49" w:rsidRDefault="00561D80" w:rsidP="00AD3CD6">
      <w:pPr>
        <w:pStyle w:val="Prrafodelista"/>
        <w:numPr>
          <w:ilvl w:val="0"/>
          <w:numId w:val="4"/>
        </w:numPr>
        <w:tabs>
          <w:tab w:val="left" w:pos="709"/>
        </w:tabs>
        <w:spacing w:before="200" w:after="200" w:line="360" w:lineRule="auto"/>
        <w:ind w:left="0" w:firstLine="0"/>
        <w:jc w:val="both"/>
        <w:rPr>
          <w:rFonts w:ascii="Palatino Linotype" w:hAnsi="Palatino Linotype"/>
        </w:rPr>
      </w:pPr>
      <w:r w:rsidRPr="007D1C49">
        <w:rPr>
          <w:rFonts w:ascii="Palatino Linotype" w:hAnsi="Palatino Linotype" w:cs="Arial"/>
        </w:rPr>
        <w:lastRenderedPageBreak/>
        <w:t xml:space="preserve">En </w:t>
      </w:r>
      <w:r w:rsidRPr="007D1C49">
        <w:rPr>
          <w:rFonts w:ascii="Palatino Linotype" w:hAnsi="Palatino Linotype" w:cs="Arial"/>
          <w:color w:val="000000" w:themeColor="text1"/>
        </w:rPr>
        <w:t xml:space="preserve">fecha </w:t>
      </w:r>
      <w:r w:rsidR="004E0720" w:rsidRPr="007D1C49">
        <w:rPr>
          <w:rFonts w:ascii="Palatino Linotype" w:hAnsi="Palatino Linotype" w:cs="Arial"/>
          <w:color w:val="000000" w:themeColor="text1"/>
        </w:rPr>
        <w:t>cuatro</w:t>
      </w:r>
      <w:r w:rsidRPr="007D1C49">
        <w:rPr>
          <w:rFonts w:ascii="Palatino Linotype" w:hAnsi="Palatino Linotype" w:cs="Arial"/>
          <w:color w:val="000000" w:themeColor="text1"/>
        </w:rPr>
        <w:t xml:space="preserve"> de </w:t>
      </w:r>
      <w:r w:rsidR="004E0720" w:rsidRPr="007D1C49">
        <w:rPr>
          <w:rFonts w:ascii="Palatino Linotype" w:hAnsi="Palatino Linotype" w:cs="Arial"/>
          <w:color w:val="000000" w:themeColor="text1"/>
        </w:rPr>
        <w:t>junio</w:t>
      </w:r>
      <w:r w:rsidR="001D46C3" w:rsidRPr="007D1C49">
        <w:rPr>
          <w:rFonts w:ascii="Palatino Linotype" w:hAnsi="Palatino Linotype" w:cs="Arial"/>
          <w:color w:val="000000" w:themeColor="text1"/>
        </w:rPr>
        <w:t xml:space="preserve"> </w:t>
      </w:r>
      <w:r w:rsidRPr="007D1C49">
        <w:rPr>
          <w:rFonts w:ascii="Palatino Linotype" w:hAnsi="Palatino Linotype" w:cs="Arial"/>
          <w:color w:val="000000" w:themeColor="text1"/>
        </w:rPr>
        <w:t xml:space="preserve">de </w:t>
      </w:r>
      <w:r w:rsidR="004E0720" w:rsidRPr="007D1C49">
        <w:rPr>
          <w:rFonts w:ascii="Palatino Linotype" w:hAnsi="Palatino Linotype"/>
        </w:rPr>
        <w:t>dos mil diecinueve</w:t>
      </w:r>
      <w:r w:rsidRPr="007D1C49">
        <w:rPr>
          <w:rFonts w:ascii="Palatino Linotype" w:hAnsi="Palatino Linotype" w:cs="Arial"/>
          <w:color w:val="000000" w:themeColor="text1"/>
        </w:rPr>
        <w:t>, la Comisionada Ponente acordó ampliar el plazo para resolver el recurso de revisión de mérito, por un periodo de hasta quince días hábiles</w:t>
      </w:r>
      <w:r w:rsidRPr="007D1C49">
        <w:rPr>
          <w:rFonts w:ascii="Palatino Linotype" w:hAnsi="Palatino Linotype" w:cs="Arial"/>
        </w:rPr>
        <w:t xml:space="preserve">, de conformidad con el artículo 181 tercer párrafo de la Ley de Transparencia y Acceso a la </w:t>
      </w:r>
      <w:r w:rsidRPr="007D1C49">
        <w:rPr>
          <w:rFonts w:ascii="Palatino Linotype" w:hAnsi="Palatino Linotype"/>
        </w:rPr>
        <w:t>Información</w:t>
      </w:r>
      <w:r w:rsidRPr="007D1C49">
        <w:rPr>
          <w:rFonts w:ascii="Palatino Linotype" w:hAnsi="Palatino Linotype" w:cs="Arial"/>
        </w:rPr>
        <w:t xml:space="preserve"> Pública del Estado de México y Municipios.</w:t>
      </w:r>
    </w:p>
    <w:p w:rsidR="004B4CB8" w:rsidRPr="007D1C49" w:rsidRDefault="004B4CB8" w:rsidP="004E0720">
      <w:pPr>
        <w:spacing w:before="360" w:after="360" w:line="360" w:lineRule="auto"/>
        <w:jc w:val="center"/>
        <w:rPr>
          <w:rFonts w:ascii="Palatino Linotype" w:hAnsi="Palatino Linotype"/>
          <w:b/>
          <w:bCs/>
          <w:spacing w:val="60"/>
          <w:sz w:val="28"/>
        </w:rPr>
      </w:pPr>
      <w:r w:rsidRPr="007D1C49">
        <w:rPr>
          <w:rFonts w:ascii="Palatino Linotype" w:hAnsi="Palatino Linotype"/>
          <w:b/>
          <w:bCs/>
          <w:spacing w:val="60"/>
          <w:sz w:val="28"/>
        </w:rPr>
        <w:t>CONSIDERANDO</w:t>
      </w:r>
    </w:p>
    <w:p w:rsidR="00BE201E" w:rsidRPr="007D1C49" w:rsidRDefault="00AB4B9D" w:rsidP="00796F23">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7D1C49">
        <w:rPr>
          <w:rFonts w:ascii="Palatino Linotype" w:hAnsi="Palatino Linotype"/>
          <w:b/>
        </w:rPr>
        <w:t>Competencia</w:t>
      </w:r>
      <w:r w:rsidRPr="007D1C49">
        <w:rPr>
          <w:rFonts w:ascii="Palatino Linotype" w:hAnsi="Palatino Linotype"/>
        </w:rPr>
        <w:t>.</w:t>
      </w:r>
      <w:r w:rsidR="00D730A4" w:rsidRPr="007D1C49">
        <w:rPr>
          <w:rFonts w:ascii="Palatino Linotype" w:hAnsi="Palatino Linotype"/>
          <w:b/>
        </w:rPr>
        <w:t xml:space="preserve"> </w:t>
      </w:r>
      <w:r w:rsidR="00BE201E" w:rsidRPr="007D1C4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7D1C49">
        <w:rPr>
          <w:rFonts w:ascii="Palatino Linotype" w:hAnsi="Palatino Linotype" w:cs="Arial"/>
        </w:rPr>
        <w:t>.</w:t>
      </w:r>
    </w:p>
    <w:p w:rsidR="0034196C" w:rsidRPr="007D1C49" w:rsidRDefault="0034196C" w:rsidP="003D488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7D1C49">
        <w:rPr>
          <w:rFonts w:ascii="Palatino Linotype" w:hAnsi="Palatino Linotype" w:cs="Arial"/>
          <w:b/>
        </w:rPr>
        <w:t>Interés.</w:t>
      </w:r>
      <w:r w:rsidR="00D730A4" w:rsidRPr="007D1C49">
        <w:rPr>
          <w:rFonts w:ascii="Palatino Linotype" w:hAnsi="Palatino Linotype" w:cs="Arial"/>
        </w:rPr>
        <w:t xml:space="preserve"> </w:t>
      </w:r>
      <w:r w:rsidRPr="007D1C49">
        <w:rPr>
          <w:rFonts w:ascii="Palatino Linotype" w:hAnsi="Palatino Linotype" w:cs="Arial"/>
        </w:rPr>
        <w:t>El</w:t>
      </w:r>
      <w:r w:rsidR="00D730A4" w:rsidRPr="007D1C49">
        <w:rPr>
          <w:rFonts w:ascii="Palatino Linotype" w:hAnsi="Palatino Linotype" w:cs="Arial"/>
        </w:rPr>
        <w:t xml:space="preserve"> </w:t>
      </w:r>
      <w:r w:rsidRPr="007D1C49">
        <w:rPr>
          <w:rFonts w:ascii="Palatino Linotype" w:hAnsi="Palatino Linotype"/>
        </w:rPr>
        <w:t>recurso</w:t>
      </w:r>
      <w:r w:rsidR="00D730A4" w:rsidRPr="007D1C49">
        <w:rPr>
          <w:rFonts w:ascii="Palatino Linotype" w:hAnsi="Palatino Linotype" w:cs="Arial"/>
        </w:rPr>
        <w:t xml:space="preserve"> </w:t>
      </w:r>
      <w:r w:rsidRPr="007D1C49">
        <w:rPr>
          <w:rFonts w:ascii="Palatino Linotype" w:hAnsi="Palatino Linotype" w:cs="Arial"/>
        </w:rPr>
        <w:t>de</w:t>
      </w:r>
      <w:r w:rsidR="00D730A4" w:rsidRPr="007D1C49">
        <w:rPr>
          <w:rFonts w:ascii="Palatino Linotype" w:hAnsi="Palatino Linotype" w:cs="Arial"/>
        </w:rPr>
        <w:t xml:space="preserve"> </w:t>
      </w:r>
      <w:r w:rsidRPr="007D1C49">
        <w:rPr>
          <w:rFonts w:ascii="Palatino Linotype" w:hAnsi="Palatino Linotype" w:cs="Arial"/>
        </w:rPr>
        <w:t>revisión</w:t>
      </w:r>
      <w:r w:rsidR="00D730A4" w:rsidRPr="007D1C49">
        <w:rPr>
          <w:rFonts w:ascii="Palatino Linotype" w:hAnsi="Palatino Linotype" w:cs="Arial"/>
        </w:rPr>
        <w:t xml:space="preserve"> </w:t>
      </w:r>
      <w:r w:rsidRPr="007D1C49">
        <w:rPr>
          <w:rFonts w:ascii="Palatino Linotype" w:hAnsi="Palatino Linotype" w:cs="Arial"/>
        </w:rPr>
        <w:t>fue</w:t>
      </w:r>
      <w:r w:rsidR="00D730A4" w:rsidRPr="007D1C49">
        <w:rPr>
          <w:rFonts w:ascii="Palatino Linotype" w:hAnsi="Palatino Linotype" w:cs="Arial"/>
        </w:rPr>
        <w:t xml:space="preserve"> </w:t>
      </w:r>
      <w:r w:rsidRPr="007D1C49">
        <w:rPr>
          <w:rFonts w:ascii="Palatino Linotype" w:hAnsi="Palatino Linotype"/>
        </w:rPr>
        <w:t>interpuesto</w:t>
      </w:r>
      <w:r w:rsidR="00D730A4" w:rsidRPr="007D1C49">
        <w:rPr>
          <w:rFonts w:ascii="Palatino Linotype" w:hAnsi="Palatino Linotype" w:cs="Arial"/>
        </w:rPr>
        <w:t xml:space="preserve"> </w:t>
      </w:r>
      <w:r w:rsidRPr="007D1C49">
        <w:rPr>
          <w:rFonts w:ascii="Palatino Linotype" w:hAnsi="Palatino Linotype" w:cs="Arial"/>
        </w:rPr>
        <w:t>por</w:t>
      </w:r>
      <w:r w:rsidR="00D730A4" w:rsidRPr="007D1C49">
        <w:rPr>
          <w:rFonts w:ascii="Palatino Linotype" w:hAnsi="Palatino Linotype" w:cs="Arial"/>
        </w:rPr>
        <w:t xml:space="preserve"> </w:t>
      </w:r>
      <w:r w:rsidRPr="007D1C49">
        <w:rPr>
          <w:rFonts w:ascii="Palatino Linotype" w:hAnsi="Palatino Linotype" w:cs="Arial"/>
        </w:rPr>
        <w:t>parte</w:t>
      </w:r>
      <w:r w:rsidR="00D730A4" w:rsidRPr="007D1C49">
        <w:rPr>
          <w:rFonts w:ascii="Palatino Linotype" w:hAnsi="Palatino Linotype" w:cs="Arial"/>
        </w:rPr>
        <w:t xml:space="preserve"> </w:t>
      </w:r>
      <w:r w:rsidRPr="007D1C49">
        <w:rPr>
          <w:rFonts w:ascii="Palatino Linotype" w:hAnsi="Palatino Linotype" w:cs="Arial"/>
        </w:rPr>
        <w:t>legítima</w:t>
      </w:r>
      <w:r w:rsidR="00D730A4" w:rsidRPr="007D1C49">
        <w:rPr>
          <w:rFonts w:ascii="Palatino Linotype" w:hAnsi="Palatino Linotype" w:cs="Arial"/>
        </w:rPr>
        <w:t xml:space="preserve"> </w:t>
      </w:r>
      <w:r w:rsidRPr="007D1C49">
        <w:rPr>
          <w:rFonts w:ascii="Palatino Linotype" w:hAnsi="Palatino Linotype" w:cs="Arial"/>
        </w:rPr>
        <w:t>en</w:t>
      </w:r>
      <w:r w:rsidR="00D730A4" w:rsidRPr="007D1C49">
        <w:rPr>
          <w:rFonts w:ascii="Palatino Linotype" w:hAnsi="Palatino Linotype" w:cs="Arial"/>
        </w:rPr>
        <w:t xml:space="preserve"> </w:t>
      </w:r>
      <w:r w:rsidRPr="007D1C49">
        <w:rPr>
          <w:rFonts w:ascii="Palatino Linotype" w:hAnsi="Palatino Linotype" w:cs="Arial"/>
        </w:rPr>
        <w:t>atención</w:t>
      </w:r>
      <w:r w:rsidR="00D730A4" w:rsidRPr="007D1C49">
        <w:rPr>
          <w:rFonts w:ascii="Palatino Linotype" w:hAnsi="Palatino Linotype" w:cs="Arial"/>
        </w:rPr>
        <w:t xml:space="preserve"> </w:t>
      </w:r>
      <w:r w:rsidRPr="007D1C49">
        <w:rPr>
          <w:rFonts w:ascii="Palatino Linotype" w:hAnsi="Palatino Linotype" w:cs="Arial"/>
        </w:rPr>
        <w:t>a</w:t>
      </w:r>
      <w:r w:rsidR="00D730A4" w:rsidRPr="007D1C49">
        <w:rPr>
          <w:rFonts w:ascii="Palatino Linotype" w:hAnsi="Palatino Linotype" w:cs="Arial"/>
        </w:rPr>
        <w:t xml:space="preserve"> </w:t>
      </w:r>
      <w:r w:rsidRPr="007D1C49">
        <w:rPr>
          <w:rFonts w:ascii="Palatino Linotype" w:hAnsi="Palatino Linotype" w:cs="Arial"/>
        </w:rPr>
        <w:t>que</w:t>
      </w:r>
      <w:r w:rsidR="00D730A4" w:rsidRPr="007D1C49">
        <w:rPr>
          <w:rFonts w:ascii="Palatino Linotype" w:hAnsi="Palatino Linotype" w:cs="Arial"/>
        </w:rPr>
        <w:t xml:space="preserve"> </w:t>
      </w:r>
      <w:r w:rsidRPr="007D1C49">
        <w:rPr>
          <w:rFonts w:ascii="Palatino Linotype" w:hAnsi="Palatino Linotype" w:cs="Arial"/>
        </w:rPr>
        <w:t>fue</w:t>
      </w:r>
      <w:r w:rsidR="00D730A4" w:rsidRPr="007D1C49">
        <w:rPr>
          <w:rFonts w:ascii="Palatino Linotype" w:hAnsi="Palatino Linotype" w:cs="Arial"/>
        </w:rPr>
        <w:t xml:space="preserve"> </w:t>
      </w:r>
      <w:r w:rsidRPr="007D1C49">
        <w:rPr>
          <w:rFonts w:ascii="Palatino Linotype" w:hAnsi="Palatino Linotype"/>
        </w:rPr>
        <w:t>presentado</w:t>
      </w:r>
      <w:r w:rsidR="00D730A4" w:rsidRPr="007D1C49">
        <w:rPr>
          <w:rFonts w:ascii="Palatino Linotype" w:hAnsi="Palatino Linotype" w:cs="Arial"/>
        </w:rPr>
        <w:t xml:space="preserve"> </w:t>
      </w:r>
      <w:r w:rsidRPr="007D1C49">
        <w:rPr>
          <w:rFonts w:ascii="Palatino Linotype" w:hAnsi="Palatino Linotype" w:cs="Arial"/>
        </w:rPr>
        <w:t>por</w:t>
      </w:r>
      <w:r w:rsidR="00D730A4" w:rsidRPr="007D1C49">
        <w:rPr>
          <w:rFonts w:ascii="Palatino Linotype" w:hAnsi="Palatino Linotype" w:cs="Arial"/>
        </w:rPr>
        <w:t xml:space="preserve"> </w:t>
      </w:r>
      <w:r w:rsidR="004D5150" w:rsidRPr="007D1C49">
        <w:rPr>
          <w:rFonts w:ascii="Palatino Linotype" w:hAnsi="Palatino Linotype" w:cs="Arial"/>
          <w:b/>
        </w:rPr>
        <w:t>EL RECURRENTE</w:t>
      </w:r>
      <w:r w:rsidRPr="007D1C49">
        <w:rPr>
          <w:rFonts w:ascii="Palatino Linotype" w:hAnsi="Palatino Linotype" w:cs="Arial"/>
          <w:snapToGrid w:val="0"/>
        </w:rPr>
        <w:t>,</w:t>
      </w:r>
      <w:r w:rsidR="00D730A4" w:rsidRPr="007D1C49">
        <w:rPr>
          <w:rFonts w:ascii="Palatino Linotype" w:hAnsi="Palatino Linotype" w:cs="Arial"/>
          <w:snapToGrid w:val="0"/>
        </w:rPr>
        <w:t xml:space="preserve"> </w:t>
      </w:r>
      <w:r w:rsidRPr="007D1C49">
        <w:rPr>
          <w:rFonts w:ascii="Palatino Linotype" w:hAnsi="Palatino Linotype" w:cs="Arial"/>
        </w:rPr>
        <w:t>quien</w:t>
      </w:r>
      <w:r w:rsidR="00D730A4" w:rsidRPr="007D1C49">
        <w:rPr>
          <w:rFonts w:ascii="Palatino Linotype" w:hAnsi="Palatino Linotype" w:cs="Arial"/>
          <w:snapToGrid w:val="0"/>
        </w:rPr>
        <w:t xml:space="preserve"> </w:t>
      </w:r>
      <w:r w:rsidRPr="007D1C49">
        <w:rPr>
          <w:rFonts w:ascii="Palatino Linotype" w:hAnsi="Palatino Linotype"/>
        </w:rPr>
        <w:t>formuló</w:t>
      </w:r>
      <w:r w:rsidR="00D730A4" w:rsidRPr="007D1C49">
        <w:rPr>
          <w:rFonts w:ascii="Palatino Linotype" w:hAnsi="Palatino Linotype" w:cs="Arial"/>
          <w:snapToGrid w:val="0"/>
        </w:rPr>
        <w:t xml:space="preserve"> </w:t>
      </w:r>
      <w:r w:rsidRPr="007D1C49">
        <w:rPr>
          <w:rFonts w:ascii="Palatino Linotype" w:hAnsi="Palatino Linotype" w:cs="Arial"/>
          <w:snapToGrid w:val="0"/>
        </w:rPr>
        <w:t>la</w:t>
      </w:r>
      <w:r w:rsidR="00D730A4" w:rsidRPr="007D1C49">
        <w:rPr>
          <w:rFonts w:ascii="Palatino Linotype" w:hAnsi="Palatino Linotype" w:cs="Arial"/>
          <w:snapToGrid w:val="0"/>
        </w:rPr>
        <w:t xml:space="preserve"> </w:t>
      </w:r>
      <w:r w:rsidRPr="007D1C49">
        <w:rPr>
          <w:rFonts w:ascii="Palatino Linotype" w:hAnsi="Palatino Linotype" w:cs="Arial"/>
        </w:rPr>
        <w:t>solicitud</w:t>
      </w:r>
      <w:r w:rsidR="00D730A4" w:rsidRPr="007D1C49">
        <w:rPr>
          <w:rFonts w:ascii="Palatino Linotype" w:hAnsi="Palatino Linotype" w:cs="Arial"/>
          <w:snapToGrid w:val="0"/>
        </w:rPr>
        <w:t xml:space="preserve"> </w:t>
      </w:r>
      <w:r w:rsidRPr="007D1C49">
        <w:rPr>
          <w:rFonts w:ascii="Palatino Linotype" w:hAnsi="Palatino Linotype" w:cs="Arial"/>
          <w:snapToGrid w:val="0"/>
        </w:rPr>
        <w:t>de</w:t>
      </w:r>
      <w:r w:rsidR="00D730A4" w:rsidRPr="007D1C49">
        <w:rPr>
          <w:rFonts w:ascii="Palatino Linotype" w:hAnsi="Palatino Linotype" w:cs="Arial"/>
          <w:snapToGrid w:val="0"/>
        </w:rPr>
        <w:t xml:space="preserve"> </w:t>
      </w:r>
      <w:r w:rsidRPr="007D1C49">
        <w:rPr>
          <w:rFonts w:ascii="Palatino Linotype" w:hAnsi="Palatino Linotype" w:cs="Arial"/>
          <w:snapToGrid w:val="0"/>
        </w:rPr>
        <w:t>información</w:t>
      </w:r>
      <w:r w:rsidR="00D730A4" w:rsidRPr="007D1C49">
        <w:rPr>
          <w:rFonts w:ascii="Palatino Linotype" w:hAnsi="Palatino Linotype" w:cs="Arial"/>
          <w:snapToGrid w:val="0"/>
        </w:rPr>
        <w:t xml:space="preserve"> </w:t>
      </w:r>
      <w:r w:rsidRPr="007D1C49">
        <w:rPr>
          <w:rFonts w:ascii="Palatino Linotype" w:hAnsi="Palatino Linotype" w:cs="Arial"/>
          <w:snapToGrid w:val="0"/>
        </w:rPr>
        <w:t>pública</w:t>
      </w:r>
      <w:r w:rsidR="00D730A4" w:rsidRPr="007D1C49">
        <w:rPr>
          <w:rFonts w:ascii="Palatino Linotype" w:hAnsi="Palatino Linotype" w:cs="Arial"/>
          <w:snapToGrid w:val="0"/>
        </w:rPr>
        <w:t xml:space="preserve"> </w:t>
      </w:r>
      <w:r w:rsidRPr="007D1C49">
        <w:rPr>
          <w:rFonts w:ascii="Palatino Linotype" w:hAnsi="Palatino Linotype"/>
        </w:rPr>
        <w:t>número</w:t>
      </w:r>
      <w:r w:rsidR="00D730A4" w:rsidRPr="007D1C49">
        <w:rPr>
          <w:rFonts w:ascii="Palatino Linotype" w:hAnsi="Palatino Linotype" w:cs="Arial"/>
          <w:snapToGrid w:val="0"/>
        </w:rPr>
        <w:t xml:space="preserve"> </w:t>
      </w:r>
      <w:r w:rsidR="00DC605F" w:rsidRPr="007D1C49">
        <w:rPr>
          <w:rFonts w:ascii="Palatino Linotype" w:hAnsi="Palatino Linotype"/>
          <w:b/>
          <w:bCs/>
        </w:rPr>
        <w:t>00052/CHALCO/IP/2019</w:t>
      </w:r>
      <w:r w:rsidRPr="007D1C49">
        <w:rPr>
          <w:rFonts w:ascii="Palatino Linotype" w:hAnsi="Palatino Linotype" w:cs="Arial"/>
        </w:rPr>
        <w:t>.</w:t>
      </w:r>
    </w:p>
    <w:p w:rsidR="00861605" w:rsidRPr="007D1C49" w:rsidRDefault="0034196C" w:rsidP="003D488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7D1C49">
        <w:rPr>
          <w:rFonts w:ascii="Palatino Linotype" w:hAnsi="Palatino Linotype" w:cs="Arial"/>
          <w:b/>
        </w:rPr>
        <w:t>Oportunidad.</w:t>
      </w:r>
      <w:r w:rsidR="00D730A4" w:rsidRPr="007D1C49">
        <w:rPr>
          <w:rFonts w:ascii="Palatino Linotype" w:hAnsi="Palatino Linotype" w:cs="Arial"/>
          <w:b/>
        </w:rPr>
        <w:t xml:space="preserve"> </w:t>
      </w:r>
      <w:r w:rsidR="00861605" w:rsidRPr="007D1C49">
        <w:rPr>
          <w:rFonts w:ascii="Palatino Linotype" w:hAnsi="Palatino Linotype" w:cs="Arial"/>
        </w:rPr>
        <w:t>El</w:t>
      </w:r>
      <w:r w:rsidR="00D730A4" w:rsidRPr="007D1C49">
        <w:rPr>
          <w:rFonts w:ascii="Palatino Linotype" w:hAnsi="Palatino Linotype" w:cs="Arial"/>
        </w:rPr>
        <w:t xml:space="preserve"> </w:t>
      </w:r>
      <w:r w:rsidR="00861605" w:rsidRPr="007D1C49">
        <w:rPr>
          <w:rFonts w:ascii="Palatino Linotype" w:hAnsi="Palatino Linotype"/>
        </w:rPr>
        <w:t>recurso</w:t>
      </w:r>
      <w:r w:rsidR="00D730A4" w:rsidRPr="007D1C49">
        <w:rPr>
          <w:rFonts w:ascii="Palatino Linotype" w:hAnsi="Palatino Linotype" w:cs="Arial"/>
        </w:rPr>
        <w:t xml:space="preserve"> </w:t>
      </w:r>
      <w:r w:rsidR="00861605" w:rsidRPr="007D1C49">
        <w:rPr>
          <w:rFonts w:ascii="Palatino Linotype" w:hAnsi="Palatino Linotype" w:cs="Arial"/>
        </w:rPr>
        <w:t>de</w:t>
      </w:r>
      <w:r w:rsidR="00D730A4" w:rsidRPr="007D1C49">
        <w:rPr>
          <w:rFonts w:ascii="Palatino Linotype" w:hAnsi="Palatino Linotype" w:cs="Arial"/>
        </w:rPr>
        <w:t xml:space="preserve"> </w:t>
      </w:r>
      <w:r w:rsidR="00861605" w:rsidRPr="007D1C49">
        <w:rPr>
          <w:rFonts w:ascii="Palatino Linotype" w:hAnsi="Palatino Linotype" w:cs="Arial"/>
        </w:rPr>
        <w:t>revisión</w:t>
      </w:r>
      <w:r w:rsidR="00D730A4" w:rsidRPr="007D1C49">
        <w:rPr>
          <w:rFonts w:ascii="Palatino Linotype" w:hAnsi="Palatino Linotype" w:cs="Arial"/>
        </w:rPr>
        <w:t xml:space="preserve"> </w:t>
      </w:r>
      <w:r w:rsidR="00861605" w:rsidRPr="007D1C49">
        <w:rPr>
          <w:rFonts w:ascii="Palatino Linotype" w:hAnsi="Palatino Linotype" w:cs="Arial"/>
        </w:rPr>
        <w:t>fue</w:t>
      </w:r>
      <w:r w:rsidR="00D730A4" w:rsidRPr="007D1C49">
        <w:rPr>
          <w:rFonts w:ascii="Palatino Linotype" w:hAnsi="Palatino Linotype" w:cs="Arial"/>
        </w:rPr>
        <w:t xml:space="preserve"> </w:t>
      </w:r>
      <w:r w:rsidR="00861605" w:rsidRPr="007D1C49">
        <w:rPr>
          <w:rFonts w:ascii="Palatino Linotype" w:hAnsi="Palatino Linotype" w:cs="Arial"/>
        </w:rPr>
        <w:t>interpuesto</w:t>
      </w:r>
      <w:r w:rsidR="00D730A4" w:rsidRPr="007D1C49">
        <w:rPr>
          <w:rFonts w:ascii="Palatino Linotype" w:hAnsi="Palatino Linotype" w:cs="Arial"/>
        </w:rPr>
        <w:t xml:space="preserve"> </w:t>
      </w:r>
      <w:r w:rsidR="00861605" w:rsidRPr="007D1C49">
        <w:rPr>
          <w:rFonts w:ascii="Palatino Linotype" w:hAnsi="Palatino Linotype" w:cs="Arial"/>
        </w:rPr>
        <w:t>dentro</w:t>
      </w:r>
      <w:r w:rsidR="00D730A4" w:rsidRPr="007D1C49">
        <w:rPr>
          <w:rFonts w:ascii="Palatino Linotype" w:hAnsi="Palatino Linotype" w:cs="Arial"/>
        </w:rPr>
        <w:t xml:space="preserve"> </w:t>
      </w:r>
      <w:r w:rsidR="00861605" w:rsidRPr="007D1C49">
        <w:rPr>
          <w:rFonts w:ascii="Palatino Linotype" w:hAnsi="Palatino Linotype" w:cs="Arial"/>
        </w:rPr>
        <w:t>del</w:t>
      </w:r>
      <w:r w:rsidR="00D730A4" w:rsidRPr="007D1C49">
        <w:rPr>
          <w:rFonts w:ascii="Palatino Linotype" w:hAnsi="Palatino Linotype" w:cs="Arial"/>
        </w:rPr>
        <w:t xml:space="preserve"> </w:t>
      </w:r>
      <w:r w:rsidR="00861605" w:rsidRPr="007D1C49">
        <w:rPr>
          <w:rFonts w:ascii="Palatino Linotype" w:hAnsi="Palatino Linotype" w:cs="Arial"/>
        </w:rPr>
        <w:t>plazo</w:t>
      </w:r>
      <w:r w:rsidR="00D730A4" w:rsidRPr="007D1C49">
        <w:rPr>
          <w:rFonts w:ascii="Palatino Linotype" w:hAnsi="Palatino Linotype" w:cs="Arial"/>
        </w:rPr>
        <w:t xml:space="preserve"> </w:t>
      </w:r>
      <w:r w:rsidR="00861605" w:rsidRPr="007D1C49">
        <w:rPr>
          <w:rFonts w:ascii="Palatino Linotype" w:hAnsi="Palatino Linotype" w:cs="Arial"/>
        </w:rPr>
        <w:t>de</w:t>
      </w:r>
      <w:r w:rsidR="00D730A4" w:rsidRPr="007D1C49">
        <w:rPr>
          <w:rFonts w:ascii="Palatino Linotype" w:hAnsi="Palatino Linotype" w:cs="Arial"/>
        </w:rPr>
        <w:t xml:space="preserve"> </w:t>
      </w:r>
      <w:r w:rsidR="00861605" w:rsidRPr="007D1C49">
        <w:rPr>
          <w:rFonts w:ascii="Palatino Linotype" w:hAnsi="Palatino Linotype" w:cs="Arial"/>
        </w:rPr>
        <w:t>quince</w:t>
      </w:r>
      <w:r w:rsidR="00D730A4" w:rsidRPr="007D1C49">
        <w:rPr>
          <w:rFonts w:ascii="Palatino Linotype" w:hAnsi="Palatino Linotype" w:cs="Arial"/>
        </w:rPr>
        <w:t xml:space="preserve"> </w:t>
      </w:r>
      <w:r w:rsidR="00861605" w:rsidRPr="007D1C49">
        <w:rPr>
          <w:rFonts w:ascii="Palatino Linotype" w:hAnsi="Palatino Linotype" w:cs="Arial"/>
        </w:rPr>
        <w:t>días</w:t>
      </w:r>
      <w:r w:rsidR="00D730A4" w:rsidRPr="007D1C49">
        <w:rPr>
          <w:rFonts w:ascii="Palatino Linotype" w:hAnsi="Palatino Linotype" w:cs="Arial"/>
        </w:rPr>
        <w:t xml:space="preserve"> </w:t>
      </w:r>
      <w:r w:rsidR="00861605" w:rsidRPr="007D1C49">
        <w:rPr>
          <w:rFonts w:ascii="Palatino Linotype" w:hAnsi="Palatino Linotype" w:cs="Arial"/>
        </w:rPr>
        <w:t>hábiles</w:t>
      </w:r>
      <w:r w:rsidR="00D730A4" w:rsidRPr="007D1C49">
        <w:rPr>
          <w:rFonts w:ascii="Palatino Linotype" w:hAnsi="Palatino Linotype" w:cs="Arial"/>
        </w:rPr>
        <w:t xml:space="preserve"> </w:t>
      </w:r>
      <w:r w:rsidR="00861605" w:rsidRPr="007D1C49">
        <w:rPr>
          <w:rFonts w:ascii="Palatino Linotype" w:hAnsi="Palatino Linotype"/>
        </w:rPr>
        <w:t>contados</w:t>
      </w:r>
      <w:r w:rsidR="00D730A4" w:rsidRPr="007D1C49">
        <w:rPr>
          <w:rFonts w:ascii="Palatino Linotype" w:hAnsi="Palatino Linotype" w:cs="Arial"/>
        </w:rPr>
        <w:t xml:space="preserve"> </w:t>
      </w:r>
      <w:r w:rsidR="00861605" w:rsidRPr="007D1C49">
        <w:rPr>
          <w:rFonts w:ascii="Palatino Linotype" w:hAnsi="Palatino Linotype" w:cs="Arial"/>
        </w:rPr>
        <w:t>a</w:t>
      </w:r>
      <w:r w:rsidR="00D730A4" w:rsidRPr="007D1C49">
        <w:rPr>
          <w:rFonts w:ascii="Palatino Linotype" w:hAnsi="Palatino Linotype" w:cs="Arial"/>
        </w:rPr>
        <w:t xml:space="preserve"> </w:t>
      </w:r>
      <w:r w:rsidR="00861605" w:rsidRPr="007D1C49">
        <w:rPr>
          <w:rFonts w:ascii="Palatino Linotype" w:hAnsi="Palatino Linotype"/>
        </w:rPr>
        <w:t>partir</w:t>
      </w:r>
      <w:r w:rsidR="00D730A4" w:rsidRPr="007D1C49">
        <w:rPr>
          <w:rFonts w:ascii="Palatino Linotype" w:hAnsi="Palatino Linotype" w:cs="Arial"/>
        </w:rPr>
        <w:t xml:space="preserve"> </w:t>
      </w:r>
      <w:r w:rsidR="00861605" w:rsidRPr="007D1C49">
        <w:rPr>
          <w:rFonts w:ascii="Palatino Linotype" w:hAnsi="Palatino Linotype" w:cs="Arial"/>
        </w:rPr>
        <w:t>del</w:t>
      </w:r>
      <w:r w:rsidR="00D730A4" w:rsidRPr="007D1C49">
        <w:rPr>
          <w:rFonts w:ascii="Palatino Linotype" w:hAnsi="Palatino Linotype" w:cs="Arial"/>
        </w:rPr>
        <w:t xml:space="preserve"> </w:t>
      </w:r>
      <w:r w:rsidR="00861605" w:rsidRPr="007D1C49">
        <w:rPr>
          <w:rFonts w:ascii="Palatino Linotype" w:hAnsi="Palatino Linotype" w:cs="Arial"/>
        </w:rPr>
        <w:t>día</w:t>
      </w:r>
      <w:r w:rsidR="00D730A4" w:rsidRPr="007D1C49">
        <w:rPr>
          <w:rFonts w:ascii="Palatino Linotype" w:hAnsi="Palatino Linotype" w:cs="Arial"/>
        </w:rPr>
        <w:t xml:space="preserve"> </w:t>
      </w:r>
      <w:r w:rsidR="00861605" w:rsidRPr="007D1C49">
        <w:rPr>
          <w:rFonts w:ascii="Palatino Linotype" w:hAnsi="Palatino Linotype" w:cs="Arial"/>
        </w:rPr>
        <w:t>siguiente</w:t>
      </w:r>
      <w:r w:rsidR="00D730A4" w:rsidRPr="007D1C49">
        <w:rPr>
          <w:rFonts w:ascii="Palatino Linotype" w:hAnsi="Palatino Linotype" w:cs="Arial"/>
        </w:rPr>
        <w:t xml:space="preserve"> </w:t>
      </w:r>
      <w:r w:rsidR="00861605" w:rsidRPr="007D1C49">
        <w:rPr>
          <w:rFonts w:ascii="Palatino Linotype" w:hAnsi="Palatino Linotype" w:cs="Arial"/>
        </w:rPr>
        <w:t>al</w:t>
      </w:r>
      <w:r w:rsidR="00D730A4" w:rsidRPr="007D1C49">
        <w:rPr>
          <w:rFonts w:ascii="Palatino Linotype" w:hAnsi="Palatino Linotype" w:cs="Arial"/>
        </w:rPr>
        <w:t xml:space="preserve"> </w:t>
      </w:r>
      <w:r w:rsidR="00861605" w:rsidRPr="007D1C49">
        <w:rPr>
          <w:rFonts w:ascii="Palatino Linotype" w:hAnsi="Palatino Linotype" w:cs="Arial"/>
        </w:rPr>
        <w:t>que</w:t>
      </w:r>
      <w:r w:rsidR="00D730A4" w:rsidRPr="007D1C49">
        <w:rPr>
          <w:rFonts w:ascii="Palatino Linotype" w:hAnsi="Palatino Linotype" w:cs="Arial"/>
        </w:rPr>
        <w:t xml:space="preserve"> </w:t>
      </w:r>
      <w:r w:rsidR="004D5150" w:rsidRPr="007D1C49">
        <w:rPr>
          <w:rFonts w:ascii="Palatino Linotype" w:hAnsi="Palatino Linotype" w:cs="Arial"/>
          <w:b/>
        </w:rPr>
        <w:t>EL RECURRENTE</w:t>
      </w:r>
      <w:r w:rsidR="00D730A4" w:rsidRPr="007D1C49">
        <w:rPr>
          <w:rFonts w:ascii="Palatino Linotype" w:hAnsi="Palatino Linotype" w:cs="Arial"/>
          <w:b/>
          <w:bCs/>
        </w:rPr>
        <w:t xml:space="preserve"> </w:t>
      </w:r>
      <w:r w:rsidR="00861605" w:rsidRPr="007D1C49">
        <w:rPr>
          <w:rFonts w:ascii="Palatino Linotype" w:hAnsi="Palatino Linotype" w:cs="Arial"/>
        </w:rPr>
        <w:t>tuvo</w:t>
      </w:r>
      <w:r w:rsidR="00D730A4" w:rsidRPr="007D1C49">
        <w:rPr>
          <w:rFonts w:ascii="Palatino Linotype" w:hAnsi="Palatino Linotype" w:cs="Arial"/>
        </w:rPr>
        <w:t xml:space="preserve"> </w:t>
      </w:r>
      <w:r w:rsidR="00861605" w:rsidRPr="007D1C49">
        <w:rPr>
          <w:rFonts w:ascii="Palatino Linotype" w:hAnsi="Palatino Linotype" w:cs="Arial"/>
        </w:rPr>
        <w:t>conocimiento</w:t>
      </w:r>
      <w:r w:rsidR="00D730A4" w:rsidRPr="007D1C49">
        <w:rPr>
          <w:rFonts w:ascii="Palatino Linotype" w:hAnsi="Palatino Linotype" w:cs="Arial"/>
        </w:rPr>
        <w:t xml:space="preserve"> </w:t>
      </w:r>
      <w:r w:rsidR="00861605" w:rsidRPr="007D1C49">
        <w:rPr>
          <w:rFonts w:ascii="Palatino Linotype" w:hAnsi="Palatino Linotype" w:cs="Arial"/>
        </w:rPr>
        <w:t>de</w:t>
      </w:r>
      <w:r w:rsidR="00D730A4" w:rsidRPr="007D1C49">
        <w:rPr>
          <w:rFonts w:ascii="Palatino Linotype" w:hAnsi="Palatino Linotype" w:cs="Arial"/>
        </w:rPr>
        <w:t xml:space="preserve"> </w:t>
      </w:r>
      <w:r w:rsidR="00861605" w:rsidRPr="007D1C49">
        <w:rPr>
          <w:rFonts w:ascii="Palatino Linotype" w:hAnsi="Palatino Linotype" w:cs="Arial"/>
        </w:rPr>
        <w:t>la</w:t>
      </w:r>
      <w:r w:rsidR="00D730A4" w:rsidRPr="007D1C49">
        <w:rPr>
          <w:rFonts w:ascii="Palatino Linotype" w:hAnsi="Palatino Linotype" w:cs="Arial"/>
        </w:rPr>
        <w:t xml:space="preserve"> </w:t>
      </w:r>
      <w:r w:rsidR="00861605" w:rsidRPr="007D1C49">
        <w:rPr>
          <w:rFonts w:ascii="Palatino Linotype" w:hAnsi="Palatino Linotype" w:cs="Arial"/>
        </w:rPr>
        <w:t>respuesta</w:t>
      </w:r>
      <w:r w:rsidR="00D730A4" w:rsidRPr="007D1C49">
        <w:rPr>
          <w:rFonts w:ascii="Palatino Linotype" w:hAnsi="Palatino Linotype" w:cs="Arial"/>
        </w:rPr>
        <w:t xml:space="preserve"> </w:t>
      </w:r>
      <w:r w:rsidR="00861605" w:rsidRPr="007D1C49">
        <w:rPr>
          <w:rFonts w:ascii="Palatino Linotype" w:hAnsi="Palatino Linotype"/>
        </w:rPr>
        <w:t>impugnada</w:t>
      </w:r>
      <w:r w:rsidR="00861605" w:rsidRPr="007D1C49">
        <w:rPr>
          <w:rFonts w:ascii="Palatino Linotype" w:hAnsi="Palatino Linotype" w:cs="Arial"/>
        </w:rPr>
        <w:t>,</w:t>
      </w:r>
      <w:r w:rsidR="00D730A4" w:rsidRPr="007D1C49">
        <w:rPr>
          <w:rFonts w:ascii="Palatino Linotype" w:hAnsi="Palatino Linotype" w:cs="Arial"/>
        </w:rPr>
        <w:t xml:space="preserve"> </w:t>
      </w:r>
      <w:r w:rsidR="00861605" w:rsidRPr="007D1C49">
        <w:rPr>
          <w:rFonts w:ascii="Palatino Linotype" w:hAnsi="Palatino Linotype" w:cs="Arial"/>
        </w:rPr>
        <w:t>tal</w:t>
      </w:r>
      <w:r w:rsidR="00D730A4" w:rsidRPr="007D1C49">
        <w:rPr>
          <w:rFonts w:ascii="Palatino Linotype" w:hAnsi="Palatino Linotype" w:cs="Arial"/>
        </w:rPr>
        <w:t xml:space="preserve"> </w:t>
      </w:r>
      <w:r w:rsidR="00861605" w:rsidRPr="007D1C49">
        <w:rPr>
          <w:rFonts w:ascii="Palatino Linotype" w:hAnsi="Palatino Linotype" w:cs="Arial"/>
        </w:rPr>
        <w:t>y</w:t>
      </w:r>
      <w:r w:rsidR="00D730A4" w:rsidRPr="007D1C49">
        <w:rPr>
          <w:rFonts w:ascii="Palatino Linotype" w:hAnsi="Palatino Linotype" w:cs="Arial"/>
        </w:rPr>
        <w:t xml:space="preserve"> </w:t>
      </w:r>
      <w:r w:rsidR="00861605" w:rsidRPr="007D1C49">
        <w:rPr>
          <w:rFonts w:ascii="Palatino Linotype" w:hAnsi="Palatino Linotype" w:cs="Arial"/>
        </w:rPr>
        <w:t>como</w:t>
      </w:r>
      <w:r w:rsidR="00D730A4" w:rsidRPr="007D1C49">
        <w:rPr>
          <w:rFonts w:ascii="Palatino Linotype" w:hAnsi="Palatino Linotype" w:cs="Arial"/>
        </w:rPr>
        <w:t xml:space="preserve"> </w:t>
      </w:r>
      <w:r w:rsidR="00861605" w:rsidRPr="007D1C49">
        <w:rPr>
          <w:rFonts w:ascii="Palatino Linotype" w:hAnsi="Palatino Linotype" w:cs="Arial"/>
        </w:rPr>
        <w:t>lo</w:t>
      </w:r>
      <w:r w:rsidR="00D730A4" w:rsidRPr="007D1C49">
        <w:rPr>
          <w:rFonts w:ascii="Palatino Linotype" w:hAnsi="Palatino Linotype" w:cs="Arial"/>
        </w:rPr>
        <w:t xml:space="preserve"> </w:t>
      </w:r>
      <w:r w:rsidR="00861605" w:rsidRPr="007D1C49">
        <w:rPr>
          <w:rFonts w:ascii="Palatino Linotype" w:hAnsi="Palatino Linotype" w:cs="Arial"/>
        </w:rPr>
        <w:t>prevé</w:t>
      </w:r>
      <w:r w:rsidR="00D730A4" w:rsidRPr="007D1C49">
        <w:rPr>
          <w:rFonts w:ascii="Palatino Linotype" w:hAnsi="Palatino Linotype" w:cs="Arial"/>
        </w:rPr>
        <w:t xml:space="preserve"> </w:t>
      </w:r>
      <w:r w:rsidR="00861605" w:rsidRPr="007D1C49">
        <w:rPr>
          <w:rFonts w:ascii="Palatino Linotype" w:hAnsi="Palatino Linotype" w:cs="Arial"/>
        </w:rPr>
        <w:t>el</w:t>
      </w:r>
      <w:r w:rsidR="00D730A4" w:rsidRPr="007D1C49">
        <w:rPr>
          <w:rFonts w:ascii="Palatino Linotype" w:hAnsi="Palatino Linotype" w:cs="Arial"/>
        </w:rPr>
        <w:t xml:space="preserve"> </w:t>
      </w:r>
      <w:r w:rsidR="00861605" w:rsidRPr="007D1C49">
        <w:rPr>
          <w:rFonts w:ascii="Palatino Linotype" w:hAnsi="Palatino Linotype" w:cs="Arial"/>
        </w:rPr>
        <w:t>artículo</w:t>
      </w:r>
      <w:r w:rsidR="00D730A4" w:rsidRPr="007D1C49">
        <w:rPr>
          <w:rFonts w:ascii="Palatino Linotype" w:hAnsi="Palatino Linotype" w:cs="Arial"/>
        </w:rPr>
        <w:t xml:space="preserve"> </w:t>
      </w:r>
      <w:r w:rsidR="00861605" w:rsidRPr="007D1C49">
        <w:rPr>
          <w:rFonts w:ascii="Palatino Linotype" w:hAnsi="Palatino Linotype" w:cs="Arial"/>
        </w:rPr>
        <w:t>178</w:t>
      </w:r>
      <w:r w:rsidR="00D730A4" w:rsidRPr="007D1C49">
        <w:rPr>
          <w:rFonts w:ascii="Palatino Linotype" w:hAnsi="Palatino Linotype" w:cs="Arial"/>
        </w:rPr>
        <w:t xml:space="preserve"> </w:t>
      </w:r>
      <w:r w:rsidR="00861605" w:rsidRPr="007D1C49">
        <w:rPr>
          <w:rFonts w:ascii="Palatino Linotype" w:hAnsi="Palatino Linotype" w:cs="Arial"/>
        </w:rPr>
        <w:t>de</w:t>
      </w:r>
      <w:r w:rsidR="00D730A4" w:rsidRPr="007D1C49">
        <w:rPr>
          <w:rFonts w:ascii="Palatino Linotype" w:hAnsi="Palatino Linotype" w:cs="Arial"/>
        </w:rPr>
        <w:t xml:space="preserve"> </w:t>
      </w:r>
      <w:r w:rsidR="00861605" w:rsidRPr="007D1C49">
        <w:rPr>
          <w:rFonts w:ascii="Palatino Linotype" w:hAnsi="Palatino Linotype" w:cs="Arial"/>
        </w:rPr>
        <w:t>la</w:t>
      </w:r>
      <w:r w:rsidR="00D730A4" w:rsidRPr="007D1C49">
        <w:rPr>
          <w:rFonts w:ascii="Palatino Linotype" w:hAnsi="Palatino Linotype" w:cs="Arial"/>
        </w:rPr>
        <w:t xml:space="preserve"> </w:t>
      </w:r>
      <w:r w:rsidR="00861605" w:rsidRPr="007D1C49">
        <w:rPr>
          <w:rFonts w:ascii="Palatino Linotype" w:hAnsi="Palatino Linotype" w:cs="Arial"/>
        </w:rPr>
        <w:lastRenderedPageBreak/>
        <w:t>Ley</w:t>
      </w:r>
      <w:r w:rsidR="00D730A4" w:rsidRPr="007D1C49">
        <w:rPr>
          <w:rFonts w:ascii="Palatino Linotype" w:hAnsi="Palatino Linotype" w:cs="Arial"/>
        </w:rPr>
        <w:t xml:space="preserve"> </w:t>
      </w:r>
      <w:r w:rsidR="00861605" w:rsidRPr="007D1C49">
        <w:rPr>
          <w:rFonts w:ascii="Palatino Linotype" w:hAnsi="Palatino Linotype" w:cs="Arial"/>
        </w:rPr>
        <w:t>de</w:t>
      </w:r>
      <w:r w:rsidR="00D730A4" w:rsidRPr="007D1C49">
        <w:rPr>
          <w:rFonts w:ascii="Palatino Linotype" w:hAnsi="Palatino Linotype" w:cs="Arial"/>
        </w:rPr>
        <w:t xml:space="preserve"> </w:t>
      </w:r>
      <w:r w:rsidR="00861605" w:rsidRPr="007D1C49">
        <w:rPr>
          <w:rFonts w:ascii="Palatino Linotype" w:hAnsi="Palatino Linotype" w:cs="Arial"/>
        </w:rPr>
        <w:t>Transparencia</w:t>
      </w:r>
      <w:r w:rsidR="00D730A4" w:rsidRPr="007D1C49">
        <w:rPr>
          <w:rFonts w:ascii="Palatino Linotype" w:hAnsi="Palatino Linotype" w:cs="Arial"/>
        </w:rPr>
        <w:t xml:space="preserve"> </w:t>
      </w:r>
      <w:r w:rsidR="00861605" w:rsidRPr="007D1C49">
        <w:rPr>
          <w:rFonts w:ascii="Palatino Linotype" w:hAnsi="Palatino Linotype" w:cs="Arial"/>
        </w:rPr>
        <w:t>y</w:t>
      </w:r>
      <w:r w:rsidR="00D730A4" w:rsidRPr="007D1C49">
        <w:rPr>
          <w:rFonts w:ascii="Palatino Linotype" w:hAnsi="Palatino Linotype" w:cs="Arial"/>
        </w:rPr>
        <w:t xml:space="preserve"> </w:t>
      </w:r>
      <w:r w:rsidR="00861605" w:rsidRPr="007D1C49">
        <w:rPr>
          <w:rFonts w:ascii="Palatino Linotype" w:hAnsi="Palatino Linotype" w:cs="Arial"/>
        </w:rPr>
        <w:t>Acceso</w:t>
      </w:r>
      <w:r w:rsidR="00D730A4" w:rsidRPr="007D1C49">
        <w:rPr>
          <w:rFonts w:ascii="Palatino Linotype" w:hAnsi="Palatino Linotype" w:cs="Arial"/>
        </w:rPr>
        <w:t xml:space="preserve"> </w:t>
      </w:r>
      <w:r w:rsidR="00861605" w:rsidRPr="007D1C49">
        <w:rPr>
          <w:rFonts w:ascii="Palatino Linotype" w:hAnsi="Palatino Linotype" w:cs="Arial"/>
        </w:rPr>
        <w:t>a</w:t>
      </w:r>
      <w:r w:rsidR="00D730A4" w:rsidRPr="007D1C49">
        <w:rPr>
          <w:rFonts w:ascii="Palatino Linotype" w:hAnsi="Palatino Linotype" w:cs="Arial"/>
        </w:rPr>
        <w:t xml:space="preserve"> </w:t>
      </w:r>
      <w:r w:rsidR="00861605" w:rsidRPr="007D1C49">
        <w:rPr>
          <w:rFonts w:ascii="Palatino Linotype" w:hAnsi="Palatino Linotype" w:cs="Arial"/>
        </w:rPr>
        <w:t>la</w:t>
      </w:r>
      <w:r w:rsidR="00D730A4" w:rsidRPr="007D1C49">
        <w:rPr>
          <w:rFonts w:ascii="Palatino Linotype" w:hAnsi="Palatino Linotype" w:cs="Arial"/>
        </w:rPr>
        <w:t xml:space="preserve"> </w:t>
      </w:r>
      <w:r w:rsidR="00861605" w:rsidRPr="007D1C49">
        <w:rPr>
          <w:rFonts w:ascii="Palatino Linotype" w:hAnsi="Palatino Linotype" w:cs="Arial"/>
        </w:rPr>
        <w:t>Información</w:t>
      </w:r>
      <w:r w:rsidR="00D730A4" w:rsidRPr="007D1C49">
        <w:rPr>
          <w:rFonts w:ascii="Palatino Linotype" w:hAnsi="Palatino Linotype" w:cs="Arial"/>
        </w:rPr>
        <w:t xml:space="preserve"> </w:t>
      </w:r>
      <w:r w:rsidR="00861605" w:rsidRPr="007D1C49">
        <w:rPr>
          <w:rFonts w:ascii="Palatino Linotype" w:hAnsi="Palatino Linotype" w:cs="Arial"/>
        </w:rPr>
        <w:t>Pública</w:t>
      </w:r>
      <w:r w:rsidR="00D730A4" w:rsidRPr="007D1C49">
        <w:rPr>
          <w:rFonts w:ascii="Palatino Linotype" w:hAnsi="Palatino Linotype" w:cs="Arial"/>
        </w:rPr>
        <w:t xml:space="preserve"> </w:t>
      </w:r>
      <w:r w:rsidR="00861605" w:rsidRPr="007D1C49">
        <w:rPr>
          <w:rFonts w:ascii="Palatino Linotype" w:hAnsi="Palatino Linotype" w:cs="Arial"/>
        </w:rPr>
        <w:t>del</w:t>
      </w:r>
      <w:r w:rsidR="00D730A4" w:rsidRPr="007D1C49">
        <w:rPr>
          <w:rFonts w:ascii="Palatino Linotype" w:hAnsi="Palatino Linotype" w:cs="Arial"/>
        </w:rPr>
        <w:t xml:space="preserve"> </w:t>
      </w:r>
      <w:r w:rsidR="00861605" w:rsidRPr="007D1C49">
        <w:rPr>
          <w:rFonts w:ascii="Palatino Linotype" w:hAnsi="Palatino Linotype" w:cs="Arial"/>
        </w:rPr>
        <w:t>Estado</w:t>
      </w:r>
      <w:r w:rsidR="00D730A4" w:rsidRPr="007D1C49">
        <w:rPr>
          <w:rFonts w:ascii="Palatino Linotype" w:hAnsi="Palatino Linotype" w:cs="Arial"/>
        </w:rPr>
        <w:t xml:space="preserve"> </w:t>
      </w:r>
      <w:r w:rsidR="00861605" w:rsidRPr="007D1C49">
        <w:rPr>
          <w:rFonts w:ascii="Palatino Linotype" w:hAnsi="Palatino Linotype" w:cs="Arial"/>
        </w:rPr>
        <w:t>de</w:t>
      </w:r>
      <w:r w:rsidR="00D730A4" w:rsidRPr="007D1C49">
        <w:rPr>
          <w:rFonts w:ascii="Palatino Linotype" w:hAnsi="Palatino Linotype" w:cs="Arial"/>
        </w:rPr>
        <w:t xml:space="preserve"> </w:t>
      </w:r>
      <w:r w:rsidR="00861605" w:rsidRPr="007D1C49">
        <w:rPr>
          <w:rFonts w:ascii="Palatino Linotype" w:hAnsi="Palatino Linotype" w:cs="Arial"/>
        </w:rPr>
        <w:t>México</w:t>
      </w:r>
      <w:r w:rsidR="00D730A4" w:rsidRPr="007D1C49">
        <w:rPr>
          <w:rFonts w:ascii="Palatino Linotype" w:hAnsi="Palatino Linotype" w:cs="Arial"/>
        </w:rPr>
        <w:t xml:space="preserve"> </w:t>
      </w:r>
      <w:r w:rsidR="00861605" w:rsidRPr="007D1C49">
        <w:rPr>
          <w:rFonts w:ascii="Palatino Linotype" w:hAnsi="Palatino Linotype" w:cs="Arial"/>
        </w:rPr>
        <w:t>y</w:t>
      </w:r>
      <w:r w:rsidR="00D730A4" w:rsidRPr="007D1C49">
        <w:rPr>
          <w:rFonts w:ascii="Palatino Linotype" w:hAnsi="Palatino Linotype" w:cs="Arial"/>
        </w:rPr>
        <w:t xml:space="preserve"> </w:t>
      </w:r>
      <w:r w:rsidR="00861605" w:rsidRPr="007D1C49">
        <w:rPr>
          <w:rFonts w:ascii="Palatino Linotype" w:hAnsi="Palatino Linotype" w:cs="Arial"/>
        </w:rPr>
        <w:t>Municipios,</w:t>
      </w:r>
      <w:r w:rsidR="00D730A4" w:rsidRPr="007D1C49">
        <w:rPr>
          <w:rFonts w:ascii="Palatino Linotype" w:hAnsi="Palatino Linotype" w:cs="Arial"/>
        </w:rPr>
        <w:t xml:space="preserve"> </w:t>
      </w:r>
      <w:r w:rsidR="00861605" w:rsidRPr="007D1C49">
        <w:rPr>
          <w:rFonts w:ascii="Palatino Linotype" w:hAnsi="Palatino Linotype" w:cs="Arial"/>
        </w:rPr>
        <w:t>que</w:t>
      </w:r>
      <w:r w:rsidR="00D730A4" w:rsidRPr="007D1C49">
        <w:rPr>
          <w:rFonts w:ascii="Palatino Linotype" w:hAnsi="Palatino Linotype" w:cs="Arial"/>
        </w:rPr>
        <w:t xml:space="preserve"> </w:t>
      </w:r>
      <w:r w:rsidR="00861605" w:rsidRPr="007D1C49">
        <w:rPr>
          <w:rFonts w:ascii="Palatino Linotype" w:hAnsi="Palatino Linotype" w:cs="Arial"/>
        </w:rPr>
        <w:t>establece:</w:t>
      </w:r>
    </w:p>
    <w:p w:rsidR="00861605" w:rsidRPr="007D1C49" w:rsidRDefault="00861605" w:rsidP="003D4886">
      <w:pPr>
        <w:spacing w:before="200" w:after="200"/>
        <w:ind w:left="709" w:right="709"/>
        <w:jc w:val="both"/>
        <w:rPr>
          <w:rFonts w:ascii="Palatino Linotype" w:hAnsi="Palatino Linotype" w:cs="Arial"/>
          <w:i/>
          <w:sz w:val="22"/>
          <w:szCs w:val="22"/>
        </w:rPr>
      </w:pPr>
      <w:r w:rsidRPr="007D1C49">
        <w:rPr>
          <w:rFonts w:ascii="Palatino Linotype" w:hAnsi="Palatino Linotype" w:cs="Arial"/>
          <w:i/>
          <w:sz w:val="22"/>
          <w:szCs w:val="22"/>
        </w:rPr>
        <w:t>“</w:t>
      </w:r>
      <w:r w:rsidRPr="007D1C49">
        <w:rPr>
          <w:rFonts w:ascii="Palatino Linotype" w:hAnsi="Palatino Linotype" w:cs="Arial"/>
          <w:b/>
          <w:i/>
          <w:sz w:val="22"/>
          <w:szCs w:val="22"/>
        </w:rPr>
        <w:t>Artículo</w:t>
      </w:r>
      <w:r w:rsidR="00D730A4" w:rsidRPr="007D1C49">
        <w:rPr>
          <w:rFonts w:ascii="Palatino Linotype" w:hAnsi="Palatino Linotype" w:cs="Arial"/>
          <w:b/>
          <w:i/>
          <w:sz w:val="22"/>
          <w:szCs w:val="22"/>
        </w:rPr>
        <w:t xml:space="preserve"> </w:t>
      </w:r>
      <w:r w:rsidRPr="007D1C49">
        <w:rPr>
          <w:rFonts w:ascii="Palatino Linotype" w:hAnsi="Palatino Linotype" w:cs="Arial"/>
          <w:b/>
          <w:i/>
          <w:sz w:val="22"/>
          <w:szCs w:val="22"/>
        </w:rPr>
        <w:t>178.</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El</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solicitante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podrá</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interponer,</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por</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sí</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mismo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través</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su</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representante,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manera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directa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por</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medios</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electrónicos,</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recurso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revisión</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ante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el</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Instituto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ante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la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Unidad</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Transparencia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que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haya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conocido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la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solicitud</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dentro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los</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quince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días</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hábiles,</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siguientes</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la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fecha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la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notificación</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la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respuesta.</w:t>
      </w:r>
    </w:p>
    <w:p w:rsidR="00861605" w:rsidRPr="007D1C49" w:rsidRDefault="00861605" w:rsidP="003D4886">
      <w:pPr>
        <w:spacing w:before="200" w:after="200"/>
        <w:ind w:left="709" w:right="709"/>
        <w:jc w:val="both"/>
        <w:rPr>
          <w:rFonts w:ascii="Palatino Linotype" w:hAnsi="Palatino Linotype" w:cs="Arial"/>
          <w:i/>
          <w:sz w:val="22"/>
          <w:szCs w:val="22"/>
        </w:rPr>
      </w:pPr>
      <w:r w:rsidRPr="007D1C49">
        <w:rPr>
          <w:rFonts w:ascii="Palatino Linotype" w:hAnsi="Palatino Linotype" w:cs="Arial"/>
          <w:i/>
          <w:sz w:val="22"/>
          <w:szCs w:val="22"/>
        </w:rPr>
        <w:t>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falta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respuesta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del</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sujeto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obligado,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dentro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los</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plazos</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establecidos</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en</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esta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Ley,</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una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solicitud</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acceso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la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información</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pública,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el</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recurso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podrá</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ser</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interpuesto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en</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cualquier</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momento,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acompañado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con</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el</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documento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que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pruebe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la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fecha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en</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que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presentó</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la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solicitud.</w:t>
      </w:r>
    </w:p>
    <w:p w:rsidR="00861605" w:rsidRPr="007D1C49" w:rsidRDefault="00861605" w:rsidP="003D4886">
      <w:pPr>
        <w:spacing w:before="200" w:after="200"/>
        <w:ind w:left="709" w:right="709"/>
        <w:jc w:val="both"/>
        <w:rPr>
          <w:rFonts w:ascii="Palatino Linotype" w:hAnsi="Palatino Linotype" w:cs="Arial"/>
          <w:i/>
          <w:sz w:val="22"/>
          <w:szCs w:val="22"/>
        </w:rPr>
      </w:pPr>
      <w:r w:rsidRPr="007D1C49">
        <w:rPr>
          <w:rFonts w:ascii="Palatino Linotype" w:hAnsi="Palatino Linotype" w:cs="Arial"/>
          <w:i/>
          <w:sz w:val="22"/>
          <w:szCs w:val="22"/>
        </w:rPr>
        <w:t>En</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el</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caso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que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se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interponga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ante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la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Unidad</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Transparencia,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ésta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deberá</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remitir</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el</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recurso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revisión</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al</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Instituto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más</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tardar</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al</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día</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lang w:eastAsia="es-MX"/>
        </w:rPr>
        <w:t>siguiente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de</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haberlo</w:t>
      </w:r>
      <w:r w:rsidR="00D730A4" w:rsidRPr="007D1C49">
        <w:rPr>
          <w:rFonts w:ascii="Palatino Linotype" w:hAnsi="Palatino Linotype" w:cs="Arial"/>
          <w:i/>
          <w:sz w:val="22"/>
          <w:szCs w:val="22"/>
        </w:rPr>
        <w:t xml:space="preserve"> </w:t>
      </w:r>
      <w:r w:rsidRPr="007D1C49">
        <w:rPr>
          <w:rFonts w:ascii="Palatino Linotype" w:hAnsi="Palatino Linotype" w:cs="Arial"/>
          <w:i/>
          <w:sz w:val="22"/>
          <w:szCs w:val="22"/>
        </w:rPr>
        <w:t>recibido.”</w:t>
      </w:r>
    </w:p>
    <w:p w:rsidR="00FB7307" w:rsidRPr="007D1C49" w:rsidRDefault="00D730A4" w:rsidP="00FB7307">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7D1C49">
        <w:rPr>
          <w:rFonts w:ascii="Palatino Linotype" w:hAnsi="Palatino Linotype" w:cs="Arial"/>
        </w:rPr>
        <w:t xml:space="preserve">En esa tesitura, atendiendo a que </w:t>
      </w:r>
      <w:r w:rsidRPr="007D1C49">
        <w:rPr>
          <w:rFonts w:ascii="Palatino Linotype" w:hAnsi="Palatino Linotype" w:cs="Arial"/>
          <w:b/>
        </w:rPr>
        <w:t>EL SUJETO OBLIGADO</w:t>
      </w:r>
      <w:r w:rsidRPr="007D1C49">
        <w:rPr>
          <w:rFonts w:ascii="Palatino Linotype" w:hAnsi="Palatino Linotype" w:cs="Arial"/>
        </w:rPr>
        <w:t xml:space="preserve"> </w:t>
      </w:r>
      <w:r w:rsidR="00406744" w:rsidRPr="007D1C49">
        <w:rPr>
          <w:rFonts w:ascii="Palatino Linotype" w:hAnsi="Palatino Linotype" w:cs="Arial"/>
        </w:rPr>
        <w:t xml:space="preserve">notificó la respuesta a la solicitud de información pública el día </w:t>
      </w:r>
      <w:r w:rsidR="00407FDF" w:rsidRPr="007D1C49">
        <w:rPr>
          <w:rFonts w:ascii="Palatino Linotype" w:hAnsi="Palatino Linotype" w:cs="Arial"/>
          <w:b/>
        </w:rPr>
        <w:t>seis</w:t>
      </w:r>
      <w:r w:rsidR="00D42644" w:rsidRPr="007D1C49">
        <w:rPr>
          <w:rFonts w:ascii="Palatino Linotype" w:hAnsi="Palatino Linotype" w:cs="Arial"/>
          <w:b/>
        </w:rPr>
        <w:t xml:space="preserve"> de </w:t>
      </w:r>
      <w:r w:rsidR="00407FDF" w:rsidRPr="007D1C49">
        <w:rPr>
          <w:rFonts w:ascii="Palatino Linotype" w:hAnsi="Palatino Linotype" w:cs="Arial"/>
          <w:b/>
        </w:rPr>
        <w:t>marzo</w:t>
      </w:r>
      <w:r w:rsidR="00D42644" w:rsidRPr="007D1C49">
        <w:rPr>
          <w:rFonts w:ascii="Palatino Linotype" w:hAnsi="Palatino Linotype" w:cs="Arial"/>
          <w:b/>
        </w:rPr>
        <w:t xml:space="preserve"> </w:t>
      </w:r>
      <w:r w:rsidR="00406744" w:rsidRPr="007D1C49">
        <w:rPr>
          <w:rFonts w:ascii="Palatino Linotype" w:hAnsi="Palatino Linotype" w:cs="Arial"/>
          <w:b/>
        </w:rPr>
        <w:t xml:space="preserve">de dos mil </w:t>
      </w:r>
      <w:r w:rsidR="0004425E" w:rsidRPr="007D1C49">
        <w:rPr>
          <w:rFonts w:ascii="Palatino Linotype" w:hAnsi="Palatino Linotype" w:cs="Arial"/>
          <w:b/>
        </w:rPr>
        <w:t>dieci</w:t>
      </w:r>
      <w:r w:rsidR="00407FDF" w:rsidRPr="007D1C49">
        <w:rPr>
          <w:rFonts w:ascii="Palatino Linotype" w:hAnsi="Palatino Linotype" w:cs="Arial"/>
          <w:b/>
        </w:rPr>
        <w:t>nueve</w:t>
      </w:r>
      <w:r w:rsidR="00406744" w:rsidRPr="007D1C49">
        <w:rPr>
          <w:rFonts w:ascii="Palatino Linotype" w:hAnsi="Palatino Linotype" w:cs="Arial"/>
        </w:rPr>
        <w:t>; así, el plazo de quince días hábiles</w:t>
      </w:r>
      <w:r w:rsidRPr="007D1C49">
        <w:rPr>
          <w:rFonts w:ascii="Palatino Linotype" w:hAnsi="Palatino Linotype" w:cs="Arial"/>
        </w:rPr>
        <w:t xml:space="preserve"> </w:t>
      </w:r>
      <w:r w:rsidR="00861605" w:rsidRPr="007D1C49">
        <w:rPr>
          <w:rFonts w:ascii="Palatino Linotype" w:hAnsi="Palatino Linotype" w:cs="Arial"/>
        </w:rPr>
        <w:t>que</w:t>
      </w:r>
      <w:r w:rsidRPr="007D1C49">
        <w:rPr>
          <w:rFonts w:ascii="Palatino Linotype" w:hAnsi="Palatino Linotype" w:cs="Arial"/>
        </w:rPr>
        <w:t xml:space="preserve"> </w:t>
      </w:r>
      <w:r w:rsidR="00861605" w:rsidRPr="007D1C49">
        <w:rPr>
          <w:rFonts w:ascii="Palatino Linotype" w:hAnsi="Palatino Linotype" w:cs="Arial"/>
        </w:rPr>
        <w:t>el</w:t>
      </w:r>
      <w:r w:rsidRPr="007D1C49">
        <w:rPr>
          <w:rFonts w:ascii="Palatino Linotype" w:hAnsi="Palatino Linotype" w:cs="Arial"/>
        </w:rPr>
        <w:t xml:space="preserve"> </w:t>
      </w:r>
      <w:r w:rsidR="00861605" w:rsidRPr="007D1C49">
        <w:rPr>
          <w:rFonts w:ascii="Palatino Linotype" w:hAnsi="Palatino Linotype" w:cs="Arial"/>
        </w:rPr>
        <w:t>artículo</w:t>
      </w:r>
      <w:r w:rsidRPr="007D1C49">
        <w:rPr>
          <w:rFonts w:ascii="Palatino Linotype" w:hAnsi="Palatino Linotype" w:cs="Arial"/>
        </w:rPr>
        <w:t xml:space="preserve"> </w:t>
      </w:r>
      <w:r w:rsidR="00861605" w:rsidRPr="007D1C49">
        <w:rPr>
          <w:rFonts w:ascii="Palatino Linotype" w:hAnsi="Palatino Linotype" w:cs="Arial"/>
        </w:rPr>
        <w:t>178</w:t>
      </w:r>
      <w:r w:rsidRPr="007D1C49">
        <w:rPr>
          <w:rFonts w:ascii="Palatino Linotype" w:hAnsi="Palatino Linotype" w:cs="Arial"/>
        </w:rPr>
        <w:t xml:space="preserve"> </w:t>
      </w:r>
      <w:r w:rsidR="00861605" w:rsidRPr="007D1C49">
        <w:rPr>
          <w:rFonts w:ascii="Palatino Linotype" w:hAnsi="Palatino Linotype" w:cs="Arial"/>
        </w:rPr>
        <w:t>de</w:t>
      </w:r>
      <w:r w:rsidRPr="007D1C49">
        <w:rPr>
          <w:rFonts w:ascii="Palatino Linotype" w:hAnsi="Palatino Linotype" w:cs="Arial"/>
        </w:rPr>
        <w:t xml:space="preserve"> </w:t>
      </w:r>
      <w:r w:rsidR="00861605" w:rsidRPr="007D1C49">
        <w:rPr>
          <w:rFonts w:ascii="Palatino Linotype" w:hAnsi="Palatino Linotype" w:cs="Arial"/>
        </w:rPr>
        <w:t>la</w:t>
      </w:r>
      <w:r w:rsidRPr="007D1C49">
        <w:rPr>
          <w:rFonts w:ascii="Palatino Linotype" w:hAnsi="Palatino Linotype" w:cs="Arial"/>
        </w:rPr>
        <w:t xml:space="preserve"> </w:t>
      </w:r>
      <w:r w:rsidR="00861605" w:rsidRPr="007D1C49">
        <w:rPr>
          <w:rFonts w:ascii="Palatino Linotype" w:hAnsi="Palatino Linotype" w:cs="Arial"/>
        </w:rPr>
        <w:t>Ley</w:t>
      </w:r>
      <w:r w:rsidRPr="007D1C49">
        <w:rPr>
          <w:rFonts w:ascii="Palatino Linotype" w:hAnsi="Palatino Linotype" w:cs="Arial"/>
        </w:rPr>
        <w:t xml:space="preserve"> </w:t>
      </w:r>
      <w:r w:rsidR="00861605" w:rsidRPr="007D1C49">
        <w:rPr>
          <w:rFonts w:ascii="Palatino Linotype" w:hAnsi="Palatino Linotype" w:cs="Arial"/>
        </w:rPr>
        <w:t>de</w:t>
      </w:r>
      <w:r w:rsidRPr="007D1C49">
        <w:rPr>
          <w:rFonts w:ascii="Palatino Linotype" w:hAnsi="Palatino Linotype" w:cs="Arial"/>
        </w:rPr>
        <w:t xml:space="preserve"> </w:t>
      </w:r>
      <w:r w:rsidR="00861605" w:rsidRPr="007D1C49">
        <w:rPr>
          <w:rFonts w:ascii="Palatino Linotype" w:hAnsi="Palatino Linotype" w:cs="Arial"/>
        </w:rPr>
        <w:t>la</w:t>
      </w:r>
      <w:r w:rsidRPr="007D1C49">
        <w:rPr>
          <w:rFonts w:ascii="Palatino Linotype" w:hAnsi="Palatino Linotype" w:cs="Arial"/>
        </w:rPr>
        <w:t xml:space="preserve"> </w:t>
      </w:r>
      <w:r w:rsidR="00861605" w:rsidRPr="007D1C49">
        <w:rPr>
          <w:rFonts w:ascii="Palatino Linotype" w:hAnsi="Palatino Linotype" w:cs="Arial"/>
        </w:rPr>
        <w:t>materia</w:t>
      </w:r>
      <w:r w:rsidRPr="007D1C49">
        <w:rPr>
          <w:rFonts w:ascii="Palatino Linotype" w:hAnsi="Palatino Linotype" w:cs="Arial"/>
        </w:rPr>
        <w:t xml:space="preserve"> </w:t>
      </w:r>
      <w:r w:rsidR="00861605" w:rsidRPr="007D1C49">
        <w:rPr>
          <w:rFonts w:ascii="Palatino Linotype" w:hAnsi="Palatino Linotype" w:cs="Arial"/>
        </w:rPr>
        <w:t>otorga</w:t>
      </w:r>
      <w:r w:rsidRPr="007D1C49">
        <w:rPr>
          <w:rFonts w:ascii="Palatino Linotype" w:hAnsi="Palatino Linotype" w:cs="Arial"/>
        </w:rPr>
        <w:t xml:space="preserve"> </w:t>
      </w:r>
      <w:r w:rsidR="00861605" w:rsidRPr="007D1C49">
        <w:rPr>
          <w:rFonts w:ascii="Palatino Linotype" w:hAnsi="Palatino Linotype" w:cs="Arial"/>
        </w:rPr>
        <w:t>a</w:t>
      </w:r>
      <w:r w:rsidR="007554C2" w:rsidRPr="007D1C49">
        <w:rPr>
          <w:rFonts w:ascii="Palatino Linotype" w:hAnsi="Palatino Linotype" w:cs="Arial"/>
        </w:rPr>
        <w:t>l</w:t>
      </w:r>
      <w:r w:rsidR="007554C2" w:rsidRPr="007D1C49">
        <w:rPr>
          <w:rFonts w:ascii="Palatino Linotype" w:hAnsi="Palatino Linotype" w:cs="Arial"/>
          <w:b/>
        </w:rPr>
        <w:t xml:space="preserve"> RECURRENTE</w:t>
      </w:r>
      <w:r w:rsidRPr="007D1C49">
        <w:rPr>
          <w:rFonts w:ascii="Palatino Linotype" w:hAnsi="Palatino Linotype" w:cs="Arial"/>
          <w:b/>
        </w:rPr>
        <w:t xml:space="preserve"> </w:t>
      </w:r>
      <w:r w:rsidR="00861605" w:rsidRPr="007D1C49">
        <w:rPr>
          <w:rFonts w:ascii="Palatino Linotype" w:hAnsi="Palatino Linotype" w:cs="Arial"/>
        </w:rPr>
        <w:t>para</w:t>
      </w:r>
      <w:r w:rsidRPr="007D1C49">
        <w:rPr>
          <w:rFonts w:ascii="Palatino Linotype" w:hAnsi="Palatino Linotype" w:cs="Arial"/>
        </w:rPr>
        <w:t xml:space="preserve"> </w:t>
      </w:r>
      <w:r w:rsidR="00861605" w:rsidRPr="007D1C49">
        <w:rPr>
          <w:rFonts w:ascii="Palatino Linotype" w:hAnsi="Palatino Linotype" w:cs="Arial"/>
        </w:rPr>
        <w:t>presentar</w:t>
      </w:r>
      <w:r w:rsidRPr="007D1C49">
        <w:rPr>
          <w:rFonts w:ascii="Palatino Linotype" w:hAnsi="Palatino Linotype" w:cs="Arial"/>
        </w:rPr>
        <w:t xml:space="preserve"> </w:t>
      </w:r>
      <w:r w:rsidR="00861605" w:rsidRPr="007D1C49">
        <w:rPr>
          <w:rFonts w:ascii="Palatino Linotype" w:hAnsi="Palatino Linotype" w:cs="Arial"/>
        </w:rPr>
        <w:t>el</w:t>
      </w:r>
      <w:r w:rsidRPr="007D1C49">
        <w:rPr>
          <w:rFonts w:ascii="Palatino Linotype" w:hAnsi="Palatino Linotype" w:cs="Arial"/>
        </w:rPr>
        <w:t xml:space="preserve"> </w:t>
      </w:r>
      <w:r w:rsidR="00861605" w:rsidRPr="007D1C49">
        <w:rPr>
          <w:rFonts w:ascii="Palatino Linotype" w:hAnsi="Palatino Linotype" w:cs="Arial"/>
        </w:rPr>
        <w:t>recurso</w:t>
      </w:r>
      <w:r w:rsidRPr="007D1C49">
        <w:rPr>
          <w:rFonts w:ascii="Palatino Linotype" w:hAnsi="Palatino Linotype" w:cs="Arial"/>
        </w:rPr>
        <w:t xml:space="preserve"> </w:t>
      </w:r>
      <w:r w:rsidR="00861605" w:rsidRPr="007D1C49">
        <w:rPr>
          <w:rFonts w:ascii="Palatino Linotype" w:hAnsi="Palatino Linotype" w:cs="Arial"/>
        </w:rPr>
        <w:t>de</w:t>
      </w:r>
      <w:r w:rsidRPr="007D1C49">
        <w:rPr>
          <w:rFonts w:ascii="Palatino Linotype" w:hAnsi="Palatino Linotype" w:cs="Arial"/>
        </w:rPr>
        <w:t xml:space="preserve"> </w:t>
      </w:r>
      <w:r w:rsidR="00861605" w:rsidRPr="007D1C49">
        <w:rPr>
          <w:rFonts w:ascii="Palatino Linotype" w:hAnsi="Palatino Linotype" w:cs="Arial"/>
        </w:rPr>
        <w:t>revisión,</w:t>
      </w:r>
      <w:r w:rsidRPr="007D1C49">
        <w:rPr>
          <w:rFonts w:ascii="Palatino Linotype" w:hAnsi="Palatino Linotype" w:cs="Arial"/>
        </w:rPr>
        <w:t xml:space="preserve"> </w:t>
      </w:r>
      <w:r w:rsidR="00861605" w:rsidRPr="007D1C49">
        <w:rPr>
          <w:rFonts w:ascii="Palatino Linotype" w:hAnsi="Palatino Linotype" w:cs="Arial"/>
        </w:rPr>
        <w:t>transcurrió</w:t>
      </w:r>
      <w:r w:rsidRPr="007D1C49">
        <w:rPr>
          <w:rFonts w:ascii="Palatino Linotype" w:hAnsi="Palatino Linotype" w:cs="Arial"/>
        </w:rPr>
        <w:t xml:space="preserve"> </w:t>
      </w:r>
      <w:r w:rsidR="00861605" w:rsidRPr="007D1C49">
        <w:rPr>
          <w:rFonts w:ascii="Palatino Linotype" w:hAnsi="Palatino Linotype" w:cs="Arial"/>
        </w:rPr>
        <w:t>del</w:t>
      </w:r>
      <w:r w:rsidRPr="007D1C49">
        <w:rPr>
          <w:rFonts w:ascii="Palatino Linotype" w:hAnsi="Palatino Linotype" w:cs="Arial"/>
        </w:rPr>
        <w:t xml:space="preserve"> </w:t>
      </w:r>
      <w:r w:rsidR="00407FDF" w:rsidRPr="007D1C49">
        <w:rPr>
          <w:rFonts w:ascii="Palatino Linotype" w:hAnsi="Palatino Linotype" w:cs="Arial"/>
          <w:b/>
        </w:rPr>
        <w:t xml:space="preserve">siete al veintiocho </w:t>
      </w:r>
      <w:r w:rsidR="00846C33" w:rsidRPr="007D1C49">
        <w:rPr>
          <w:rFonts w:ascii="Palatino Linotype" w:hAnsi="Palatino Linotype" w:cs="Arial"/>
          <w:b/>
        </w:rPr>
        <w:t>de</w:t>
      </w:r>
      <w:r w:rsidR="00130FA6" w:rsidRPr="007D1C49">
        <w:rPr>
          <w:rFonts w:ascii="Palatino Linotype" w:hAnsi="Palatino Linotype" w:cs="Arial"/>
          <w:b/>
        </w:rPr>
        <w:t xml:space="preserve"> </w:t>
      </w:r>
      <w:r w:rsidR="00407FDF" w:rsidRPr="007D1C49">
        <w:rPr>
          <w:rFonts w:ascii="Palatino Linotype" w:hAnsi="Palatino Linotype" w:cs="Arial"/>
          <w:b/>
        </w:rPr>
        <w:t>marzo</w:t>
      </w:r>
      <w:r w:rsidR="00D42644" w:rsidRPr="007D1C49">
        <w:rPr>
          <w:rFonts w:ascii="Palatino Linotype" w:hAnsi="Palatino Linotype" w:cs="Arial"/>
          <w:b/>
        </w:rPr>
        <w:t xml:space="preserve"> </w:t>
      </w:r>
      <w:r w:rsidR="00861605" w:rsidRPr="007D1C49">
        <w:rPr>
          <w:rFonts w:ascii="Palatino Linotype" w:hAnsi="Palatino Linotype" w:cs="Arial"/>
          <w:b/>
        </w:rPr>
        <w:t>de</w:t>
      </w:r>
      <w:r w:rsidRPr="007D1C49">
        <w:rPr>
          <w:rFonts w:ascii="Palatino Linotype" w:hAnsi="Palatino Linotype" w:cs="Arial"/>
          <w:b/>
        </w:rPr>
        <w:t xml:space="preserve"> </w:t>
      </w:r>
      <w:r w:rsidR="00861605" w:rsidRPr="007D1C49">
        <w:rPr>
          <w:rFonts w:ascii="Palatino Linotype" w:hAnsi="Palatino Linotype" w:cs="Arial"/>
          <w:b/>
        </w:rPr>
        <w:t>dos</w:t>
      </w:r>
      <w:r w:rsidRPr="007D1C49">
        <w:rPr>
          <w:rFonts w:ascii="Palatino Linotype" w:hAnsi="Palatino Linotype" w:cs="Arial"/>
          <w:b/>
        </w:rPr>
        <w:t xml:space="preserve"> </w:t>
      </w:r>
      <w:r w:rsidR="00861605" w:rsidRPr="007D1C49">
        <w:rPr>
          <w:rFonts w:ascii="Palatino Linotype" w:hAnsi="Palatino Linotype" w:cs="Arial"/>
          <w:b/>
        </w:rPr>
        <w:t>mil</w:t>
      </w:r>
      <w:r w:rsidRPr="007D1C49">
        <w:rPr>
          <w:rFonts w:ascii="Palatino Linotype" w:hAnsi="Palatino Linotype" w:cs="Arial"/>
          <w:b/>
        </w:rPr>
        <w:t xml:space="preserve"> </w:t>
      </w:r>
      <w:r w:rsidR="00407FDF" w:rsidRPr="007D1C49">
        <w:rPr>
          <w:rFonts w:ascii="Palatino Linotype" w:hAnsi="Palatino Linotype" w:cs="Arial"/>
          <w:b/>
        </w:rPr>
        <w:t>diecinueve</w:t>
      </w:r>
      <w:r w:rsidR="00861605" w:rsidRPr="007D1C49">
        <w:rPr>
          <w:rFonts w:ascii="Palatino Linotype" w:hAnsi="Palatino Linotype" w:cs="Arial"/>
        </w:rPr>
        <w:t>,</w:t>
      </w:r>
      <w:r w:rsidRPr="007D1C49">
        <w:rPr>
          <w:rFonts w:ascii="Palatino Linotype" w:hAnsi="Palatino Linotype" w:cs="Arial"/>
        </w:rPr>
        <w:t xml:space="preserve"> </w:t>
      </w:r>
      <w:r w:rsidR="00FB7307" w:rsidRPr="007D1C49">
        <w:rPr>
          <w:rFonts w:ascii="Palatino Linotype" w:hAnsi="Palatino Linotype" w:cs="Arial"/>
        </w:rPr>
        <w:t xml:space="preserve">sin contemplar en el cómputo los días nueve, diez, dieciséis, diecisiete, veintitrés y veinticuatro de marzo de dos mil diecinueve, por corresponder a sábados y domingos, en términos del artículo 3, fracción X, de la </w:t>
      </w:r>
      <w:r w:rsidR="00FB7307" w:rsidRPr="007D1C49">
        <w:rPr>
          <w:rFonts w:ascii="Palatino Linotype" w:hAnsi="Palatino Linotype"/>
        </w:rPr>
        <w:t xml:space="preserve">Ley de Transparencia y Acceso a la Información Pública del Estado de México y Municipios; </w:t>
      </w:r>
      <w:r w:rsidR="00FB7307" w:rsidRPr="007D1C49">
        <w:rPr>
          <w:rFonts w:ascii="Palatino Linotype" w:hAnsi="Palatino Linotype" w:cs="Arial"/>
        </w:rPr>
        <w:t xml:space="preserve">asimismo, no se computó el día dieciocho de marzo de diecinueve, el cual es considerado como día no laborable para este Instituto, por corresponder a la Conmemoración del Aniversario del Natalicio del Lic. Benito Juárez García,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w:t>
      </w:r>
      <w:r w:rsidR="00FB7307" w:rsidRPr="007D1C49">
        <w:rPr>
          <w:rFonts w:ascii="Palatino Linotype" w:hAnsi="Palatino Linotype" w:cs="Arial"/>
        </w:rPr>
        <w:lastRenderedPageBreak/>
        <w:t>dieciocho.</w:t>
      </w:r>
    </w:p>
    <w:p w:rsidR="00FB7307" w:rsidRPr="007D1C49" w:rsidRDefault="00FB7307" w:rsidP="00FB7307">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7D1C49">
        <w:rPr>
          <w:rFonts w:ascii="Palatino Linotype" w:hAnsi="Palatino Linotype" w:cs="Arial"/>
        </w:rPr>
        <w:t>En ese tenor, si el recurso de revisión que nos ocupa, se tuvo por interpuesta el día</w:t>
      </w:r>
      <w:r w:rsidRPr="007D1C49">
        <w:rPr>
          <w:rFonts w:ascii="Palatino Linotype" w:hAnsi="Palatino Linotype" w:cs="Arial"/>
          <w:b/>
        </w:rPr>
        <w:t xml:space="preserve"> </w:t>
      </w:r>
      <w:r w:rsidRPr="007D1C49">
        <w:rPr>
          <w:rFonts w:ascii="Palatino Linotype" w:hAnsi="Palatino Linotype" w:cs="Arial"/>
          <w:b/>
          <w:u w:val="single"/>
        </w:rPr>
        <w:t>veintiocho de marzo de dos mil diecinueve</w:t>
      </w:r>
      <w:r w:rsidRPr="007D1C49">
        <w:rPr>
          <w:rFonts w:ascii="Palatino Linotype" w:hAnsi="Palatino Linotype" w:cs="Arial"/>
        </w:rPr>
        <w:t>, éste se encuentra dentro de los márgenes temporales previstos en el artículo 178 de la Ley de Transparencia y Acceso a la Información</w:t>
      </w:r>
      <w:r w:rsidRPr="007D1C49">
        <w:rPr>
          <w:rFonts w:ascii="Palatino Linotype" w:hAnsi="Palatino Linotype"/>
        </w:rPr>
        <w:t xml:space="preserve"> Pública del Estado de México y Municipios</w:t>
      </w:r>
      <w:r w:rsidRPr="007D1C49">
        <w:rPr>
          <w:rFonts w:ascii="Palatino Linotype" w:hAnsi="Palatino Linotype" w:cs="Arial"/>
        </w:rPr>
        <w:t xml:space="preserve"> y, por tanto, su interposición se considera oportuna.</w:t>
      </w:r>
    </w:p>
    <w:p w:rsidR="00FB7307" w:rsidRPr="007D1C49" w:rsidRDefault="00E80488" w:rsidP="00F439DC">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7D1C49">
        <w:rPr>
          <w:rFonts w:ascii="Palatino Linotype" w:hAnsi="Palatino Linotype" w:cs="Arial"/>
          <w:b/>
          <w:szCs w:val="28"/>
        </w:rPr>
        <w:t xml:space="preserve">Procedibilidad. </w:t>
      </w:r>
      <w:bookmarkStart w:id="3" w:name="_Ref528751948"/>
      <w:r w:rsidR="00FB7307" w:rsidRPr="007D1C49">
        <w:rPr>
          <w:rFonts w:ascii="Palatino Linotype" w:hAnsi="Palatino Linotype" w:cs="Arial"/>
        </w:rPr>
        <w:t xml:space="preserve">Esta Ponencia considera importante abordar el análisis de los requisitos de </w:t>
      </w:r>
      <w:proofErr w:type="spellStart"/>
      <w:r w:rsidR="00FB7307" w:rsidRPr="007D1C49">
        <w:rPr>
          <w:rFonts w:ascii="Palatino Linotype" w:hAnsi="Palatino Linotype" w:cs="Arial"/>
        </w:rPr>
        <w:t>procedibilidad</w:t>
      </w:r>
      <w:proofErr w:type="spellEnd"/>
      <w:r w:rsidR="00FB7307" w:rsidRPr="007D1C49">
        <w:rPr>
          <w:rFonts w:ascii="Palatino Linotype" w:hAnsi="Palatino Linotype" w:cs="Arial"/>
        </w:rPr>
        <w:t xml:space="preserve"> del recurso de revisión, así el artículo 180, de la </w:t>
      </w:r>
      <w:r w:rsidR="00FB7307" w:rsidRPr="007D1C49">
        <w:rPr>
          <w:rFonts w:ascii="Palatino Linotype" w:hAnsi="Palatino Linotype" w:cs="Arial"/>
          <w:lang w:eastAsia="es-MX"/>
        </w:rPr>
        <w:t xml:space="preserve">Ley de Transparencia y Acceso a la </w:t>
      </w:r>
      <w:r w:rsidR="00FB7307" w:rsidRPr="007D1C49">
        <w:rPr>
          <w:rFonts w:ascii="Palatino Linotype" w:hAnsi="Palatino Linotype" w:cs="Arial"/>
        </w:rPr>
        <w:t>Información</w:t>
      </w:r>
      <w:r w:rsidR="00FB7307" w:rsidRPr="007D1C49">
        <w:rPr>
          <w:rFonts w:ascii="Palatino Linotype" w:hAnsi="Palatino Linotype" w:cs="Arial"/>
          <w:lang w:eastAsia="es-MX"/>
        </w:rPr>
        <w:t xml:space="preserve"> Pública del Estado de México y Municipios, que </w:t>
      </w:r>
      <w:r w:rsidR="00FB7307" w:rsidRPr="007D1C49">
        <w:rPr>
          <w:rFonts w:ascii="Palatino Linotype" w:hAnsi="Palatino Linotype" w:cs="Arial"/>
        </w:rPr>
        <w:t>establece lo siguiente:</w:t>
      </w:r>
    </w:p>
    <w:p w:rsidR="00FB7307" w:rsidRPr="007D1C49" w:rsidRDefault="00FB7307" w:rsidP="00FB7307">
      <w:pPr>
        <w:spacing w:before="160" w:after="160"/>
        <w:ind w:left="709" w:right="709"/>
        <w:jc w:val="both"/>
        <w:rPr>
          <w:rFonts w:ascii="Palatino Linotype" w:hAnsi="Palatino Linotype"/>
          <w:b/>
          <w:i/>
          <w:sz w:val="22"/>
          <w:szCs w:val="22"/>
        </w:rPr>
      </w:pPr>
      <w:r w:rsidRPr="007D1C49">
        <w:rPr>
          <w:rFonts w:ascii="Palatino Linotype" w:hAnsi="Palatino Linotype"/>
          <w:i/>
          <w:sz w:val="22"/>
          <w:szCs w:val="22"/>
        </w:rPr>
        <w:t>“</w:t>
      </w:r>
      <w:r w:rsidRPr="007D1C49">
        <w:rPr>
          <w:rFonts w:ascii="Palatino Linotype" w:hAnsi="Palatino Linotype"/>
          <w:b/>
          <w:i/>
          <w:sz w:val="22"/>
          <w:szCs w:val="22"/>
        </w:rPr>
        <w:t xml:space="preserve">Artículo 180. </w:t>
      </w:r>
      <w:r w:rsidRPr="007D1C49">
        <w:rPr>
          <w:rFonts w:ascii="Palatino Linotype" w:hAnsi="Palatino Linotype"/>
          <w:i/>
          <w:sz w:val="22"/>
          <w:szCs w:val="22"/>
        </w:rPr>
        <w:t xml:space="preserve">El </w:t>
      </w:r>
      <w:r w:rsidRPr="007D1C49">
        <w:rPr>
          <w:rFonts w:ascii="Palatino Linotype" w:hAnsi="Palatino Linotype" w:cs="Arial"/>
          <w:i/>
          <w:sz w:val="22"/>
          <w:szCs w:val="22"/>
        </w:rPr>
        <w:t>recurso</w:t>
      </w:r>
      <w:r w:rsidRPr="007D1C49">
        <w:rPr>
          <w:rFonts w:ascii="Palatino Linotype" w:hAnsi="Palatino Linotype"/>
          <w:i/>
          <w:sz w:val="22"/>
          <w:szCs w:val="22"/>
        </w:rPr>
        <w:t xml:space="preserve"> </w:t>
      </w:r>
      <w:r w:rsidRPr="007D1C49">
        <w:rPr>
          <w:rFonts w:ascii="Palatino Linotype" w:hAnsi="Palatino Linotype" w:cs="Arial"/>
          <w:i/>
          <w:color w:val="222222"/>
          <w:sz w:val="22"/>
          <w:szCs w:val="22"/>
          <w:lang w:eastAsia="es-MX"/>
        </w:rPr>
        <w:t>de</w:t>
      </w:r>
      <w:r w:rsidRPr="007D1C49">
        <w:rPr>
          <w:rFonts w:ascii="Palatino Linotype" w:hAnsi="Palatino Linotype"/>
          <w:i/>
          <w:sz w:val="22"/>
          <w:szCs w:val="22"/>
        </w:rPr>
        <w:t xml:space="preserve"> revisión contendrá:</w:t>
      </w:r>
    </w:p>
    <w:p w:rsidR="00FB7307" w:rsidRPr="007D1C49" w:rsidRDefault="00FB7307" w:rsidP="00FB7307">
      <w:pPr>
        <w:spacing w:before="160" w:after="160"/>
        <w:ind w:left="709" w:right="709"/>
        <w:jc w:val="both"/>
        <w:rPr>
          <w:rFonts w:ascii="Palatino Linotype" w:hAnsi="Palatino Linotype"/>
          <w:b/>
          <w:i/>
          <w:sz w:val="22"/>
          <w:szCs w:val="22"/>
        </w:rPr>
      </w:pPr>
      <w:r w:rsidRPr="007D1C49">
        <w:rPr>
          <w:rFonts w:ascii="Palatino Linotype" w:hAnsi="Palatino Linotype"/>
          <w:b/>
          <w:i/>
          <w:sz w:val="22"/>
          <w:szCs w:val="22"/>
        </w:rPr>
        <w:t xml:space="preserve">I. </w:t>
      </w:r>
      <w:r w:rsidRPr="007D1C49">
        <w:rPr>
          <w:rFonts w:ascii="Palatino Linotype" w:hAnsi="Palatino Linotype"/>
          <w:i/>
          <w:sz w:val="22"/>
          <w:szCs w:val="22"/>
        </w:rPr>
        <w:t xml:space="preserve">El sujeto obligado ante </w:t>
      </w:r>
      <w:r w:rsidRPr="007D1C49">
        <w:rPr>
          <w:rFonts w:ascii="Palatino Linotype" w:hAnsi="Palatino Linotype" w:cs="Arial"/>
          <w:i/>
          <w:sz w:val="22"/>
          <w:szCs w:val="22"/>
        </w:rPr>
        <w:t>la</w:t>
      </w:r>
      <w:r w:rsidRPr="007D1C49">
        <w:rPr>
          <w:rFonts w:ascii="Palatino Linotype" w:hAnsi="Palatino Linotype"/>
          <w:i/>
          <w:sz w:val="22"/>
          <w:szCs w:val="22"/>
        </w:rPr>
        <w:t xml:space="preserve"> cual </w:t>
      </w:r>
      <w:r w:rsidRPr="007D1C49">
        <w:rPr>
          <w:rFonts w:ascii="Palatino Linotype" w:hAnsi="Palatino Linotype" w:cs="Arial"/>
          <w:i/>
          <w:color w:val="222222"/>
          <w:sz w:val="22"/>
          <w:szCs w:val="22"/>
          <w:lang w:eastAsia="es-MX"/>
        </w:rPr>
        <w:t>se</w:t>
      </w:r>
      <w:r w:rsidRPr="007D1C49">
        <w:rPr>
          <w:rFonts w:ascii="Palatino Linotype" w:hAnsi="Palatino Linotype"/>
          <w:i/>
          <w:sz w:val="22"/>
          <w:szCs w:val="22"/>
        </w:rPr>
        <w:t xml:space="preserve"> presentó la solicitud;</w:t>
      </w:r>
    </w:p>
    <w:p w:rsidR="00FB7307" w:rsidRPr="007D1C49" w:rsidRDefault="00FB7307" w:rsidP="00FB7307">
      <w:pPr>
        <w:spacing w:before="160" w:after="160"/>
        <w:ind w:left="709" w:right="709"/>
        <w:jc w:val="both"/>
        <w:rPr>
          <w:rFonts w:ascii="Palatino Linotype" w:hAnsi="Palatino Linotype"/>
          <w:b/>
          <w:i/>
          <w:sz w:val="22"/>
          <w:szCs w:val="22"/>
        </w:rPr>
      </w:pPr>
      <w:r w:rsidRPr="007D1C49">
        <w:rPr>
          <w:rFonts w:ascii="Palatino Linotype" w:hAnsi="Palatino Linotype"/>
          <w:b/>
          <w:i/>
          <w:sz w:val="22"/>
          <w:szCs w:val="22"/>
        </w:rPr>
        <w:t xml:space="preserve">II. </w:t>
      </w:r>
      <w:r w:rsidRPr="007D1C49">
        <w:rPr>
          <w:rFonts w:ascii="Palatino Linotype" w:hAnsi="Palatino Linotype"/>
          <w:b/>
          <w:i/>
          <w:sz w:val="22"/>
          <w:szCs w:val="22"/>
          <w:u w:val="single"/>
        </w:rPr>
        <w:t xml:space="preserve">El nombre del solicitante </w:t>
      </w:r>
      <w:r w:rsidRPr="007D1C49">
        <w:rPr>
          <w:rFonts w:ascii="Palatino Linotype" w:hAnsi="Palatino Linotype" w:cs="Arial"/>
          <w:b/>
          <w:i/>
          <w:color w:val="222222"/>
          <w:sz w:val="22"/>
          <w:szCs w:val="22"/>
          <w:u w:val="single"/>
          <w:lang w:eastAsia="es-MX"/>
        </w:rPr>
        <w:t>que</w:t>
      </w:r>
      <w:r w:rsidRPr="007D1C49">
        <w:rPr>
          <w:rFonts w:ascii="Palatino Linotype" w:hAnsi="Palatino Linotype"/>
          <w:b/>
          <w:i/>
          <w:sz w:val="22"/>
          <w:szCs w:val="22"/>
          <w:u w:val="single"/>
        </w:rPr>
        <w:t xml:space="preserve"> recurre</w:t>
      </w:r>
      <w:r w:rsidRPr="007D1C49">
        <w:rPr>
          <w:rFonts w:ascii="Palatino Linotype" w:hAnsi="Palatino Linotype"/>
          <w:b/>
          <w:i/>
          <w:sz w:val="22"/>
          <w:szCs w:val="22"/>
        </w:rPr>
        <w:t xml:space="preserve"> </w:t>
      </w:r>
      <w:r w:rsidRPr="007D1C49">
        <w:rPr>
          <w:rFonts w:ascii="Palatino Linotype" w:hAnsi="Palatino Linotype"/>
          <w:i/>
          <w:sz w:val="22"/>
          <w:szCs w:val="22"/>
        </w:rPr>
        <w:t>o de su representante y, en su caso, del tercero interesado, así como la dirección o medio que señale para recibir notificaciones;</w:t>
      </w:r>
    </w:p>
    <w:p w:rsidR="00FB7307" w:rsidRPr="007D1C49" w:rsidRDefault="00FB7307" w:rsidP="00FB7307">
      <w:pPr>
        <w:spacing w:before="160" w:after="160"/>
        <w:ind w:left="709" w:right="709"/>
        <w:jc w:val="both"/>
        <w:rPr>
          <w:rFonts w:ascii="Palatino Linotype" w:hAnsi="Palatino Linotype"/>
          <w:b/>
          <w:i/>
          <w:sz w:val="22"/>
          <w:szCs w:val="22"/>
        </w:rPr>
      </w:pPr>
      <w:r w:rsidRPr="007D1C49">
        <w:rPr>
          <w:rFonts w:ascii="Palatino Linotype" w:hAnsi="Palatino Linotype"/>
          <w:b/>
          <w:i/>
          <w:sz w:val="22"/>
          <w:szCs w:val="22"/>
        </w:rPr>
        <w:t xml:space="preserve">III. </w:t>
      </w:r>
      <w:r w:rsidRPr="007D1C49">
        <w:rPr>
          <w:rFonts w:ascii="Palatino Linotype" w:hAnsi="Palatino Linotype"/>
          <w:i/>
          <w:sz w:val="22"/>
          <w:szCs w:val="22"/>
        </w:rPr>
        <w:t xml:space="preserve">El número de folio de </w:t>
      </w:r>
      <w:r w:rsidRPr="007D1C49">
        <w:rPr>
          <w:rFonts w:ascii="Palatino Linotype" w:hAnsi="Palatino Linotype" w:cs="Arial"/>
          <w:i/>
          <w:color w:val="222222"/>
          <w:sz w:val="22"/>
          <w:szCs w:val="22"/>
          <w:lang w:eastAsia="es-MX"/>
        </w:rPr>
        <w:t>respuesta</w:t>
      </w:r>
      <w:r w:rsidRPr="007D1C49">
        <w:rPr>
          <w:rFonts w:ascii="Palatino Linotype" w:hAnsi="Palatino Linotype"/>
          <w:i/>
          <w:sz w:val="22"/>
          <w:szCs w:val="22"/>
        </w:rPr>
        <w:t xml:space="preserve"> de la solicitud de acceso;</w:t>
      </w:r>
    </w:p>
    <w:p w:rsidR="00FB7307" w:rsidRPr="007D1C49" w:rsidRDefault="00FB7307" w:rsidP="00FB7307">
      <w:pPr>
        <w:spacing w:before="160" w:after="160"/>
        <w:ind w:left="709" w:right="709"/>
        <w:jc w:val="both"/>
        <w:rPr>
          <w:rFonts w:ascii="Palatino Linotype" w:hAnsi="Palatino Linotype"/>
          <w:b/>
          <w:i/>
          <w:sz w:val="22"/>
          <w:szCs w:val="22"/>
        </w:rPr>
      </w:pPr>
      <w:r w:rsidRPr="007D1C49">
        <w:rPr>
          <w:rFonts w:ascii="Palatino Linotype" w:hAnsi="Palatino Linotype"/>
          <w:b/>
          <w:i/>
          <w:sz w:val="22"/>
          <w:szCs w:val="22"/>
        </w:rPr>
        <w:t xml:space="preserve">IV. </w:t>
      </w:r>
      <w:r w:rsidRPr="007D1C49">
        <w:rPr>
          <w:rFonts w:ascii="Palatino Linotype" w:hAnsi="Palatino Linotype"/>
          <w:i/>
          <w:sz w:val="22"/>
          <w:szCs w:val="22"/>
        </w:rPr>
        <w:t xml:space="preserve">La fecha en que fue </w:t>
      </w:r>
      <w:r w:rsidRPr="007D1C49">
        <w:rPr>
          <w:rFonts w:ascii="Palatino Linotype" w:hAnsi="Palatino Linotype" w:cs="Arial"/>
          <w:i/>
          <w:color w:val="222222"/>
          <w:sz w:val="22"/>
          <w:szCs w:val="22"/>
          <w:lang w:eastAsia="es-MX"/>
        </w:rPr>
        <w:t>notificada</w:t>
      </w:r>
      <w:r w:rsidRPr="007D1C49">
        <w:rPr>
          <w:rFonts w:ascii="Palatino Linotype" w:hAnsi="Palatino Linotype"/>
          <w:i/>
          <w:sz w:val="22"/>
          <w:szCs w:val="22"/>
        </w:rPr>
        <w:t xml:space="preserve"> la respuesta al solicitante o tuvo conocimiento del acto reclamado, o de presentación de la solicitud, en caso de falta de respuesta;</w:t>
      </w:r>
    </w:p>
    <w:p w:rsidR="00FB7307" w:rsidRPr="007D1C49" w:rsidRDefault="00FB7307" w:rsidP="00FB7307">
      <w:pPr>
        <w:spacing w:before="160" w:after="160"/>
        <w:ind w:left="709" w:right="709"/>
        <w:jc w:val="both"/>
        <w:rPr>
          <w:rFonts w:ascii="Palatino Linotype" w:hAnsi="Palatino Linotype"/>
          <w:b/>
          <w:i/>
          <w:sz w:val="22"/>
          <w:szCs w:val="22"/>
        </w:rPr>
      </w:pPr>
      <w:r w:rsidRPr="007D1C49">
        <w:rPr>
          <w:rFonts w:ascii="Palatino Linotype" w:hAnsi="Palatino Linotype"/>
          <w:b/>
          <w:i/>
          <w:sz w:val="22"/>
          <w:szCs w:val="22"/>
        </w:rPr>
        <w:t xml:space="preserve">V. </w:t>
      </w:r>
      <w:r w:rsidRPr="007D1C49">
        <w:rPr>
          <w:rFonts w:ascii="Palatino Linotype" w:hAnsi="Palatino Linotype"/>
          <w:i/>
          <w:sz w:val="22"/>
          <w:szCs w:val="22"/>
        </w:rPr>
        <w:t xml:space="preserve">El acto que se </w:t>
      </w:r>
      <w:r w:rsidRPr="007D1C49">
        <w:rPr>
          <w:rFonts w:ascii="Palatino Linotype" w:hAnsi="Palatino Linotype" w:cs="Arial"/>
          <w:i/>
          <w:color w:val="222222"/>
          <w:sz w:val="22"/>
          <w:szCs w:val="22"/>
          <w:lang w:eastAsia="es-MX"/>
        </w:rPr>
        <w:t>recurre</w:t>
      </w:r>
      <w:r w:rsidRPr="007D1C49">
        <w:rPr>
          <w:rFonts w:ascii="Palatino Linotype" w:hAnsi="Palatino Linotype"/>
          <w:i/>
          <w:sz w:val="22"/>
          <w:szCs w:val="22"/>
        </w:rPr>
        <w:t>;</w:t>
      </w:r>
    </w:p>
    <w:p w:rsidR="00FB7307" w:rsidRPr="007D1C49" w:rsidRDefault="00FB7307" w:rsidP="00FB7307">
      <w:pPr>
        <w:spacing w:before="160" w:after="160"/>
        <w:ind w:left="709" w:right="709"/>
        <w:jc w:val="both"/>
        <w:rPr>
          <w:rFonts w:ascii="Palatino Linotype" w:hAnsi="Palatino Linotype"/>
          <w:b/>
          <w:i/>
          <w:sz w:val="22"/>
          <w:szCs w:val="22"/>
        </w:rPr>
      </w:pPr>
      <w:r w:rsidRPr="007D1C49">
        <w:rPr>
          <w:rFonts w:ascii="Palatino Linotype" w:hAnsi="Palatino Linotype"/>
          <w:b/>
          <w:i/>
          <w:sz w:val="22"/>
          <w:szCs w:val="22"/>
        </w:rPr>
        <w:t xml:space="preserve">VI. </w:t>
      </w:r>
      <w:r w:rsidRPr="007D1C49">
        <w:rPr>
          <w:rFonts w:ascii="Palatino Linotype" w:hAnsi="Palatino Linotype"/>
          <w:i/>
          <w:sz w:val="22"/>
          <w:szCs w:val="22"/>
        </w:rPr>
        <w:t xml:space="preserve">Las razones o </w:t>
      </w:r>
      <w:r w:rsidRPr="007D1C49">
        <w:rPr>
          <w:rFonts w:ascii="Palatino Linotype" w:hAnsi="Palatino Linotype" w:cs="Arial"/>
          <w:i/>
          <w:color w:val="222222"/>
          <w:sz w:val="22"/>
          <w:szCs w:val="22"/>
          <w:lang w:eastAsia="es-MX"/>
        </w:rPr>
        <w:t>motivos</w:t>
      </w:r>
      <w:r w:rsidRPr="007D1C49">
        <w:rPr>
          <w:rFonts w:ascii="Palatino Linotype" w:hAnsi="Palatino Linotype"/>
          <w:i/>
          <w:sz w:val="22"/>
          <w:szCs w:val="22"/>
        </w:rPr>
        <w:t xml:space="preserve"> de inconformidad;</w:t>
      </w:r>
    </w:p>
    <w:p w:rsidR="00FB7307" w:rsidRPr="007D1C49" w:rsidRDefault="00FB7307" w:rsidP="00FB7307">
      <w:pPr>
        <w:spacing w:before="160" w:after="160"/>
        <w:ind w:left="709" w:right="709"/>
        <w:jc w:val="both"/>
        <w:rPr>
          <w:rFonts w:ascii="Palatino Linotype" w:hAnsi="Palatino Linotype"/>
          <w:b/>
          <w:i/>
          <w:sz w:val="22"/>
          <w:szCs w:val="22"/>
        </w:rPr>
      </w:pPr>
      <w:r w:rsidRPr="007D1C49">
        <w:rPr>
          <w:rFonts w:ascii="Palatino Linotype" w:hAnsi="Palatino Linotype"/>
          <w:b/>
          <w:i/>
          <w:sz w:val="22"/>
          <w:szCs w:val="22"/>
        </w:rPr>
        <w:t xml:space="preserve">VII. </w:t>
      </w:r>
      <w:r w:rsidRPr="007D1C49">
        <w:rPr>
          <w:rFonts w:ascii="Palatino Linotype" w:hAnsi="Palatino Linotype"/>
          <w:i/>
          <w:sz w:val="22"/>
          <w:szCs w:val="22"/>
        </w:rPr>
        <w:t>La copia de la respuesta que se impugna y, en su caso, de la notificación correspondiente, en el caso de respuesta de la solicitud; y</w:t>
      </w:r>
    </w:p>
    <w:p w:rsidR="00FB7307" w:rsidRPr="007D1C49" w:rsidRDefault="00FB7307" w:rsidP="00FB7307">
      <w:pPr>
        <w:spacing w:before="160" w:after="160"/>
        <w:ind w:left="709" w:right="709"/>
        <w:jc w:val="both"/>
        <w:rPr>
          <w:rFonts w:ascii="Palatino Linotype" w:hAnsi="Palatino Linotype"/>
          <w:i/>
          <w:sz w:val="22"/>
          <w:szCs w:val="22"/>
        </w:rPr>
      </w:pPr>
      <w:r w:rsidRPr="007D1C49">
        <w:rPr>
          <w:rFonts w:ascii="Palatino Linotype" w:hAnsi="Palatino Linotype"/>
          <w:b/>
          <w:i/>
          <w:sz w:val="22"/>
          <w:szCs w:val="22"/>
        </w:rPr>
        <w:t xml:space="preserve">VIII. </w:t>
      </w:r>
      <w:r w:rsidRPr="007D1C49">
        <w:rPr>
          <w:rFonts w:ascii="Palatino Linotype" w:hAnsi="Palatino Linotype"/>
          <w:i/>
          <w:sz w:val="22"/>
          <w:szCs w:val="22"/>
        </w:rPr>
        <w:t>Firma del recurrente, en su caso, cuando se presente por escrito, requisito sin el cual se dará trámite al recurso.</w:t>
      </w:r>
    </w:p>
    <w:p w:rsidR="00FB7307" w:rsidRPr="007D1C49" w:rsidRDefault="00FB7307" w:rsidP="00FB7307">
      <w:pPr>
        <w:spacing w:before="160" w:after="160"/>
        <w:ind w:left="709" w:right="709"/>
        <w:jc w:val="both"/>
        <w:rPr>
          <w:rFonts w:ascii="Palatino Linotype" w:hAnsi="Palatino Linotype"/>
          <w:i/>
          <w:sz w:val="22"/>
          <w:szCs w:val="22"/>
        </w:rPr>
      </w:pPr>
      <w:r w:rsidRPr="007D1C49">
        <w:rPr>
          <w:rFonts w:ascii="Palatino Linotype" w:hAnsi="Palatino Linotype"/>
          <w:i/>
          <w:sz w:val="22"/>
          <w:szCs w:val="22"/>
        </w:rPr>
        <w:t>Adicionalmente, se podrán anexar las pruebas y demás elementos que considere procedentes someter a juicio del Instituto.</w:t>
      </w:r>
    </w:p>
    <w:p w:rsidR="00FB7307" w:rsidRPr="007D1C49" w:rsidRDefault="00FB7307" w:rsidP="00FB7307">
      <w:pPr>
        <w:spacing w:before="160" w:after="160"/>
        <w:ind w:left="709" w:right="709"/>
        <w:jc w:val="both"/>
        <w:rPr>
          <w:rFonts w:ascii="Palatino Linotype" w:hAnsi="Palatino Linotype"/>
          <w:i/>
          <w:sz w:val="22"/>
          <w:szCs w:val="22"/>
        </w:rPr>
      </w:pPr>
      <w:r w:rsidRPr="007D1C49">
        <w:rPr>
          <w:rFonts w:ascii="Palatino Linotype" w:hAnsi="Palatino Linotype"/>
          <w:i/>
          <w:sz w:val="22"/>
          <w:szCs w:val="22"/>
        </w:rPr>
        <w:t>En ningún caso será necesario que el particular ratifique el recurso de revisión interpuesto.</w:t>
      </w:r>
    </w:p>
    <w:p w:rsidR="00FB7307" w:rsidRPr="007D1C49" w:rsidRDefault="00FB7307" w:rsidP="00FB7307">
      <w:pPr>
        <w:spacing w:before="160" w:after="160"/>
        <w:ind w:left="709" w:right="709"/>
        <w:jc w:val="both"/>
        <w:rPr>
          <w:rFonts w:ascii="Palatino Linotype" w:hAnsi="Palatino Linotype"/>
          <w:i/>
          <w:sz w:val="22"/>
          <w:szCs w:val="22"/>
        </w:rPr>
      </w:pPr>
      <w:r w:rsidRPr="007D1C49">
        <w:rPr>
          <w:rFonts w:ascii="Palatino Linotype" w:hAnsi="Palatino Linotype"/>
          <w:b/>
          <w:i/>
          <w:sz w:val="22"/>
          <w:szCs w:val="22"/>
          <w:u w:val="single"/>
        </w:rPr>
        <w:lastRenderedPageBreak/>
        <w:t xml:space="preserve">En caso de </w:t>
      </w:r>
      <w:r w:rsidRPr="007D1C49">
        <w:rPr>
          <w:rFonts w:ascii="Palatino Linotype" w:hAnsi="Palatino Linotype" w:cs="Arial"/>
          <w:b/>
          <w:i/>
          <w:color w:val="222222"/>
          <w:sz w:val="22"/>
          <w:szCs w:val="22"/>
          <w:u w:val="single"/>
          <w:lang w:eastAsia="es-MX"/>
        </w:rPr>
        <w:t>que</w:t>
      </w:r>
      <w:r w:rsidRPr="007D1C49">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7D1C49">
        <w:rPr>
          <w:rFonts w:ascii="Palatino Linotype" w:hAnsi="Palatino Linotype"/>
          <w:i/>
          <w:sz w:val="22"/>
          <w:szCs w:val="22"/>
        </w:rPr>
        <w:t>, IV, VII y VIII.”</w:t>
      </w:r>
    </w:p>
    <w:p w:rsidR="00FB7307" w:rsidRPr="007D1C49" w:rsidRDefault="00FB7307" w:rsidP="00FB7307">
      <w:pPr>
        <w:spacing w:before="160" w:after="160"/>
        <w:ind w:left="709" w:right="709"/>
        <w:jc w:val="both"/>
        <w:rPr>
          <w:rFonts w:ascii="Palatino Linotype" w:hAnsi="Palatino Linotype"/>
          <w:sz w:val="22"/>
          <w:szCs w:val="22"/>
        </w:rPr>
      </w:pPr>
      <w:r w:rsidRPr="007D1C49">
        <w:rPr>
          <w:rFonts w:ascii="Palatino Linotype" w:hAnsi="Palatino Linotype"/>
          <w:sz w:val="22"/>
          <w:szCs w:val="22"/>
        </w:rPr>
        <w:t>(Énfasis añadido)</w:t>
      </w:r>
    </w:p>
    <w:p w:rsidR="00FB7307" w:rsidRPr="007D1C49" w:rsidRDefault="00FB7307" w:rsidP="00FB7307">
      <w:pPr>
        <w:pStyle w:val="Prrafodelista"/>
        <w:widowControl w:val="0"/>
        <w:autoSpaceDE w:val="0"/>
        <w:autoSpaceDN w:val="0"/>
        <w:adjustRightInd w:val="0"/>
        <w:spacing w:before="480" w:after="240" w:line="360" w:lineRule="auto"/>
        <w:ind w:left="0"/>
        <w:jc w:val="both"/>
        <w:rPr>
          <w:rFonts w:ascii="Palatino Linotype" w:hAnsi="Palatino Linotype" w:cs="Arial"/>
          <w:color w:val="000000"/>
        </w:rPr>
      </w:pPr>
      <w:r w:rsidRPr="007D1C49">
        <w:rPr>
          <w:rFonts w:ascii="Palatino Linotype" w:hAnsi="Palatino Linotype"/>
        </w:rPr>
        <w:t xml:space="preserve">En principio, de una interpretación del artículo transcrito se observan los requisitos que </w:t>
      </w:r>
      <w:r w:rsidRPr="007D1C49">
        <w:rPr>
          <w:rFonts w:ascii="Palatino Linotype" w:hAnsi="Palatino Linotype" w:cs="Arial"/>
        </w:rPr>
        <w:t>deberán</w:t>
      </w:r>
      <w:r w:rsidRPr="007D1C49">
        <w:rPr>
          <w:rFonts w:ascii="Palatino Linotype" w:hAnsi="Palatino Linotype"/>
        </w:rPr>
        <w:t xml:space="preserve"> contener los recursos de revisión; sobre el particular, de la revisión del expediente electrónico del </w:t>
      </w:r>
      <w:r w:rsidRPr="007D1C49">
        <w:rPr>
          <w:rFonts w:ascii="Palatino Linotype" w:hAnsi="Palatino Linotype"/>
          <w:b/>
        </w:rPr>
        <w:t>SAIMEX</w:t>
      </w:r>
      <w:r w:rsidRPr="007D1C49">
        <w:rPr>
          <w:rFonts w:ascii="Palatino Linotype" w:hAnsi="Palatino Linotype"/>
        </w:rPr>
        <w:t xml:space="preserve"> se desprende que la parte solicitante y ahora </w:t>
      </w:r>
      <w:r w:rsidRPr="007D1C49">
        <w:rPr>
          <w:rFonts w:ascii="Palatino Linotype" w:hAnsi="Palatino Linotype"/>
          <w:b/>
        </w:rPr>
        <w:t>RECURRENTE</w:t>
      </w:r>
      <w:r w:rsidRPr="007D1C49">
        <w:rPr>
          <w:rFonts w:ascii="Palatino Linotype" w:hAnsi="Palatino Linotype"/>
        </w:rPr>
        <w:t xml:space="preserve">, en ejercicio de su derecho de acceso a la información pública, no proporcionó su nombre para </w:t>
      </w:r>
      <w:r w:rsidRPr="007D1C49">
        <w:rPr>
          <w:rFonts w:ascii="Palatino Linotype" w:hAnsi="Palatino Linotype" w:cs="Arial"/>
        </w:rPr>
        <w:t xml:space="preserve">ser </w:t>
      </w:r>
      <w:r w:rsidRPr="007D1C49">
        <w:rPr>
          <w:rFonts w:ascii="Palatino Linotype" w:hAnsi="Palatino Linotype"/>
        </w:rPr>
        <w:t>identificado, ya que en el apartado correspondiente a datos del solicitante, precisó como nombre “</w:t>
      </w:r>
      <w:r w:rsidR="00B85FD9" w:rsidRPr="00B85FD9">
        <w:rPr>
          <w:rFonts w:ascii="Palatino Linotype" w:hAnsi="Palatino Linotype" w:cs="Arial"/>
          <w:b/>
          <w:i/>
        </w:rPr>
        <w:t>XXXXXXXX XX XXXXXXXXXX</w:t>
      </w:r>
      <w:r w:rsidRPr="007D1C49">
        <w:rPr>
          <w:rFonts w:ascii="Palatino Linotype" w:hAnsi="Palatino Linotype"/>
        </w:rPr>
        <w:t xml:space="preserve">”; en virtud de lo anterior, no se tiene certeza sobre su identidad, lo que, en primera instancia, podría traducirse en que, no se colmaron los requisitos establecidos en el citado artículo 180, de la Ley de la materia. Empero lo anterior, debe destacarse que el artículo 15, de la </w:t>
      </w:r>
      <w:r w:rsidRPr="007D1C49">
        <w:rPr>
          <w:rFonts w:ascii="Palatino Linotype" w:hAnsi="Palatino Linotype" w:cs="Arial"/>
          <w:lang w:eastAsia="es-MX"/>
        </w:rPr>
        <w:t xml:space="preserve">Ley de Transparencia y Acceso a la </w:t>
      </w:r>
      <w:r w:rsidRPr="007D1C49">
        <w:rPr>
          <w:rFonts w:ascii="Palatino Linotype" w:hAnsi="Palatino Linotype" w:cs="Arial"/>
        </w:rPr>
        <w:t>Información</w:t>
      </w:r>
      <w:r w:rsidRPr="007D1C49">
        <w:rPr>
          <w:rFonts w:ascii="Palatino Linotype" w:hAnsi="Palatino Linotype" w:cs="Arial"/>
          <w:lang w:eastAsia="es-MX"/>
        </w:rPr>
        <w:t xml:space="preserve"> Pública del Estado de México y Municipios </w:t>
      </w:r>
      <w:r w:rsidRPr="007D1C49">
        <w:rPr>
          <w:rFonts w:ascii="Palatino Linotype" w:hAnsi="Palatino Linotype" w:cs="Arial"/>
          <w:iCs/>
        </w:rPr>
        <w:t xml:space="preserve">prevé que, </w:t>
      </w:r>
      <w:r w:rsidRPr="007D1C49">
        <w:rPr>
          <w:rFonts w:ascii="Palatino Linotype" w:hAnsi="Palatino Linotype"/>
        </w:rPr>
        <w:t xml:space="preserve">toda persona tendrá acceso a la </w:t>
      </w:r>
      <w:r w:rsidRPr="007D1C49">
        <w:rPr>
          <w:rFonts w:ascii="Palatino Linotype" w:hAnsi="Palatino Linotype" w:cs="Arial"/>
        </w:rPr>
        <w:t>información</w:t>
      </w:r>
      <w:r w:rsidRPr="007D1C49">
        <w:rPr>
          <w:rFonts w:ascii="Palatino Linotype" w:hAnsi="Palatino Linotype"/>
        </w:rPr>
        <w:t xml:space="preserve"> </w:t>
      </w:r>
      <w:r w:rsidRPr="007D1C49">
        <w:rPr>
          <w:rFonts w:ascii="Palatino Linotype" w:hAnsi="Palatino Linotype" w:cs="Arial"/>
          <w:color w:val="000000"/>
        </w:rPr>
        <w:t xml:space="preserve">sin necesidad de acreditar interés alguno o justificar su </w:t>
      </w:r>
      <w:r w:rsidRPr="007D1C49">
        <w:rPr>
          <w:rFonts w:ascii="Palatino Linotype" w:hAnsi="Palatino Linotype"/>
        </w:rPr>
        <w:t>utilización</w:t>
      </w:r>
      <w:r w:rsidRPr="007D1C49">
        <w:rPr>
          <w:rFonts w:ascii="Palatino Linotype" w:hAnsi="Palatino Linotype" w:cs="Arial"/>
          <w:color w:val="000000"/>
        </w:rPr>
        <w:t xml:space="preserve">, de lo que se advierte que, para el </w:t>
      </w:r>
      <w:r w:rsidRPr="007D1C49">
        <w:rPr>
          <w:rFonts w:ascii="Palatino Linotype" w:hAnsi="Palatino Linotype"/>
        </w:rPr>
        <w:t>ejercicio</w:t>
      </w:r>
      <w:r w:rsidRPr="007D1C49">
        <w:rPr>
          <w:rFonts w:ascii="Palatino Linotype" w:hAnsi="Palatino Linotype" w:cs="Arial"/>
          <w:color w:val="000000"/>
        </w:rPr>
        <w:t xml:space="preserve"> del derecho de acceso a la información pública, el nombre completo no es un requisito </w:t>
      </w:r>
      <w:r w:rsidRPr="007D1C49">
        <w:rPr>
          <w:rFonts w:ascii="Palatino Linotype" w:hAnsi="Palatino Linotype" w:cs="Arial"/>
          <w:i/>
          <w:color w:val="000000"/>
        </w:rPr>
        <w:t>sine qua non</w:t>
      </w:r>
      <w:r w:rsidRPr="007D1C49">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 </w:t>
      </w:r>
      <w:r w:rsidRPr="007D1C49">
        <w:rPr>
          <w:rFonts w:ascii="Palatino Linotype" w:hAnsi="Palatino Linotype" w:cs="Arial"/>
          <w:b/>
          <w:color w:val="000000"/>
        </w:rPr>
        <w:t>como es el caso</w:t>
      </w:r>
      <w:r w:rsidRPr="007D1C49">
        <w:rPr>
          <w:rFonts w:ascii="Palatino Linotype" w:hAnsi="Palatino Linotype" w:cs="Arial"/>
          <w:color w:val="000000"/>
        </w:rPr>
        <w:t>.</w:t>
      </w:r>
    </w:p>
    <w:p w:rsidR="00FB7307" w:rsidRPr="007D1C49" w:rsidRDefault="00FB7307" w:rsidP="00FB7307">
      <w:pPr>
        <w:pStyle w:val="Prrafodelista"/>
        <w:widowControl w:val="0"/>
        <w:autoSpaceDE w:val="0"/>
        <w:autoSpaceDN w:val="0"/>
        <w:adjustRightInd w:val="0"/>
        <w:spacing w:before="360" w:after="240" w:line="360" w:lineRule="auto"/>
        <w:ind w:left="0"/>
        <w:jc w:val="both"/>
        <w:rPr>
          <w:rFonts w:ascii="Palatino Linotype" w:hAnsi="Palatino Linotype"/>
        </w:rPr>
      </w:pPr>
      <w:r w:rsidRPr="007D1C49">
        <w:rPr>
          <w:rFonts w:ascii="Palatino Linotype" w:hAnsi="Palatino Linotype"/>
        </w:rPr>
        <w:t xml:space="preserve">Correlativo a </w:t>
      </w:r>
      <w:r w:rsidRPr="007D1C49">
        <w:rPr>
          <w:rFonts w:ascii="Palatino Linotype" w:hAnsi="Palatino Linotype" w:cs="Arial"/>
          <w:color w:val="000000"/>
        </w:rPr>
        <w:t>ello</w:t>
      </w:r>
      <w:r w:rsidRPr="007D1C49">
        <w:rPr>
          <w:rFonts w:ascii="Palatino Linotype" w:hAnsi="Palatino Linotype"/>
        </w:rPr>
        <w:t xml:space="preserve">, cabe mencionar que los artículos 6, Apartado A, fracciones I, III, V y VI, de la </w:t>
      </w:r>
      <w:r w:rsidRPr="007D1C49">
        <w:rPr>
          <w:rFonts w:ascii="Palatino Linotype" w:hAnsi="Palatino Linotype" w:cs="Arial"/>
        </w:rPr>
        <w:t>Constitución</w:t>
      </w:r>
      <w:r w:rsidRPr="007D1C49">
        <w:rPr>
          <w:rFonts w:ascii="Palatino Linotype" w:hAnsi="Palatino Linotype"/>
        </w:rPr>
        <w:t xml:space="preserve"> </w:t>
      </w:r>
      <w:r w:rsidRPr="007D1C49">
        <w:rPr>
          <w:rFonts w:ascii="Palatino Linotype" w:hAnsi="Palatino Linotype" w:cs="Arial"/>
        </w:rPr>
        <w:t>Política</w:t>
      </w:r>
      <w:r w:rsidRPr="007D1C49">
        <w:rPr>
          <w:rFonts w:ascii="Palatino Linotype" w:hAnsi="Palatino Linotype"/>
        </w:rPr>
        <w:t xml:space="preserve"> de los Estados Unidos Mexicanos y el artículo 5, párrafos vigésimo, vigésimo primero y vigésimo segundo, fracciones I y III, de la Constitución </w:t>
      </w:r>
      <w:r w:rsidRPr="007D1C49">
        <w:rPr>
          <w:rFonts w:ascii="Palatino Linotype" w:hAnsi="Palatino Linotype"/>
        </w:rPr>
        <w:lastRenderedPageBreak/>
        <w:t xml:space="preserve">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7D1C49">
        <w:rPr>
          <w:rFonts w:ascii="Palatino Linotype" w:hAnsi="Palatino Linotype" w:cs="Arial"/>
        </w:rPr>
        <w:t>sentido</w:t>
      </w:r>
      <w:r w:rsidRPr="007D1C49">
        <w:rPr>
          <w:rFonts w:ascii="Palatino Linotype" w:hAnsi="Palatino Linotype"/>
        </w:rPr>
        <w:t xml:space="preserve"> literal es el siguiente:</w:t>
      </w:r>
    </w:p>
    <w:p w:rsidR="00FB7307" w:rsidRPr="007D1C49" w:rsidRDefault="00FB7307" w:rsidP="00FB7307">
      <w:pPr>
        <w:spacing w:before="120" w:after="120"/>
        <w:ind w:left="709" w:right="709"/>
        <w:jc w:val="center"/>
        <w:rPr>
          <w:rFonts w:ascii="Palatino Linotype" w:hAnsi="Palatino Linotype" w:cs="Arial"/>
          <w:b/>
          <w:i/>
          <w:sz w:val="22"/>
          <w:szCs w:val="22"/>
        </w:rPr>
      </w:pPr>
      <w:r w:rsidRPr="007D1C49">
        <w:rPr>
          <w:rFonts w:ascii="Palatino Linotype" w:hAnsi="Palatino Linotype" w:cs="Arial"/>
          <w:b/>
          <w:i/>
          <w:sz w:val="22"/>
          <w:szCs w:val="22"/>
        </w:rPr>
        <w:t>Constitución Política de los Estados Unidos Mexicanos</w:t>
      </w:r>
    </w:p>
    <w:p w:rsidR="00FB7307" w:rsidRPr="007D1C49" w:rsidRDefault="00FB7307" w:rsidP="00FB7307">
      <w:pPr>
        <w:spacing w:before="160" w:after="160"/>
        <w:ind w:left="709" w:right="709"/>
        <w:jc w:val="both"/>
        <w:rPr>
          <w:rFonts w:ascii="Palatino Linotype" w:hAnsi="Palatino Linotype" w:cs="Arial"/>
          <w:i/>
          <w:sz w:val="22"/>
          <w:szCs w:val="22"/>
        </w:rPr>
      </w:pPr>
      <w:r w:rsidRPr="007D1C49">
        <w:rPr>
          <w:rFonts w:ascii="Palatino Linotype" w:hAnsi="Palatino Linotype" w:cs="Arial"/>
          <w:i/>
          <w:sz w:val="22"/>
          <w:szCs w:val="22"/>
        </w:rPr>
        <w:t>“</w:t>
      </w:r>
      <w:r w:rsidRPr="007D1C49">
        <w:rPr>
          <w:rFonts w:ascii="Palatino Linotype" w:hAnsi="Palatino Linotype" w:cs="Arial"/>
          <w:b/>
          <w:i/>
          <w:sz w:val="22"/>
          <w:szCs w:val="22"/>
        </w:rPr>
        <w:t>Artículo 6o.</w:t>
      </w:r>
      <w:r w:rsidRPr="007D1C49">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D1C49">
        <w:rPr>
          <w:rFonts w:ascii="Palatino Linotype" w:hAnsi="Palatino Linotype" w:cs="Arial"/>
          <w:b/>
          <w:i/>
          <w:sz w:val="22"/>
          <w:szCs w:val="22"/>
          <w:u w:val="single"/>
        </w:rPr>
        <w:t>El derecho a la información será garantizado por el Estado</w:t>
      </w:r>
      <w:r w:rsidRPr="007D1C49">
        <w:rPr>
          <w:rFonts w:ascii="Palatino Linotype" w:hAnsi="Palatino Linotype" w:cs="Arial"/>
          <w:b/>
          <w:i/>
          <w:sz w:val="22"/>
          <w:szCs w:val="22"/>
        </w:rPr>
        <w:t>.</w:t>
      </w:r>
      <w:r w:rsidRPr="007D1C49">
        <w:rPr>
          <w:rFonts w:ascii="Palatino Linotype" w:hAnsi="Palatino Linotype" w:cs="Arial"/>
          <w:i/>
          <w:sz w:val="22"/>
          <w:szCs w:val="22"/>
        </w:rPr>
        <w:t xml:space="preserve"> </w:t>
      </w:r>
    </w:p>
    <w:p w:rsidR="00FB7307" w:rsidRPr="007D1C49" w:rsidRDefault="00FB7307" w:rsidP="00FB7307">
      <w:pPr>
        <w:spacing w:before="160" w:after="160"/>
        <w:ind w:left="709" w:right="709"/>
        <w:jc w:val="both"/>
        <w:rPr>
          <w:rFonts w:ascii="Palatino Linotype" w:hAnsi="Palatino Linotype" w:cs="Arial"/>
          <w:i/>
          <w:sz w:val="22"/>
          <w:szCs w:val="22"/>
        </w:rPr>
      </w:pPr>
      <w:r w:rsidRPr="007D1C49">
        <w:rPr>
          <w:rFonts w:ascii="Palatino Linotype" w:hAnsi="Palatino Linotype" w:cs="Arial"/>
          <w:b/>
          <w:i/>
          <w:sz w:val="22"/>
          <w:szCs w:val="22"/>
          <w:u w:val="single"/>
        </w:rPr>
        <w:t xml:space="preserve">Toda persona tiene </w:t>
      </w:r>
      <w:r w:rsidRPr="007D1C49">
        <w:rPr>
          <w:rFonts w:ascii="Palatino Linotype" w:hAnsi="Palatino Linotype"/>
          <w:b/>
          <w:i/>
          <w:sz w:val="22"/>
          <w:szCs w:val="22"/>
          <w:u w:val="single"/>
        </w:rPr>
        <w:t>derecho</w:t>
      </w:r>
      <w:r w:rsidRPr="007D1C49">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7D1C49">
        <w:rPr>
          <w:rFonts w:ascii="Palatino Linotype" w:hAnsi="Palatino Linotype" w:cs="Arial"/>
          <w:i/>
          <w:sz w:val="22"/>
          <w:szCs w:val="22"/>
        </w:rPr>
        <w:t>.</w:t>
      </w:r>
    </w:p>
    <w:p w:rsidR="00FB7307" w:rsidRPr="007D1C49" w:rsidRDefault="00FB7307" w:rsidP="00FB7307">
      <w:pPr>
        <w:spacing w:before="160" w:after="16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Para efectos de lo </w:t>
      </w:r>
      <w:r w:rsidRPr="007D1C49">
        <w:rPr>
          <w:rFonts w:ascii="Palatino Linotype" w:hAnsi="Palatino Linotype"/>
          <w:i/>
          <w:sz w:val="22"/>
          <w:szCs w:val="22"/>
        </w:rPr>
        <w:t>dispuesto</w:t>
      </w:r>
      <w:r w:rsidRPr="007D1C49">
        <w:rPr>
          <w:rFonts w:ascii="Palatino Linotype" w:hAnsi="Palatino Linotype" w:cs="Arial"/>
          <w:i/>
          <w:sz w:val="22"/>
          <w:szCs w:val="22"/>
        </w:rPr>
        <w:t xml:space="preserve"> en el presente artículo se observará lo siguiente:</w:t>
      </w:r>
    </w:p>
    <w:p w:rsidR="00FB7307" w:rsidRPr="007D1C49" w:rsidRDefault="00FB7307" w:rsidP="00FB7307">
      <w:pPr>
        <w:spacing w:before="160" w:after="160"/>
        <w:ind w:left="709" w:right="709"/>
        <w:jc w:val="both"/>
        <w:rPr>
          <w:rFonts w:ascii="Palatino Linotype" w:hAnsi="Palatino Linotype" w:cs="Arial"/>
          <w:i/>
          <w:sz w:val="22"/>
          <w:szCs w:val="22"/>
        </w:rPr>
      </w:pPr>
      <w:r w:rsidRPr="007D1C49">
        <w:rPr>
          <w:rFonts w:ascii="Palatino Linotype" w:hAnsi="Palatino Linotype" w:cs="Arial"/>
          <w:b/>
          <w:i/>
          <w:sz w:val="22"/>
          <w:szCs w:val="22"/>
        </w:rPr>
        <w:t>A.</w:t>
      </w:r>
      <w:r w:rsidRPr="007D1C49">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FB7307" w:rsidRPr="007D1C49" w:rsidRDefault="00FB7307" w:rsidP="00FB7307">
      <w:pPr>
        <w:spacing w:before="160" w:after="160"/>
        <w:ind w:left="709" w:right="709"/>
        <w:jc w:val="both"/>
        <w:rPr>
          <w:rFonts w:ascii="Palatino Linotype" w:hAnsi="Palatino Linotype" w:cs="Arial"/>
          <w:b/>
          <w:i/>
          <w:sz w:val="22"/>
          <w:szCs w:val="22"/>
        </w:rPr>
      </w:pPr>
      <w:r w:rsidRPr="007D1C49">
        <w:rPr>
          <w:rFonts w:ascii="Palatino Linotype" w:hAnsi="Palatino Linotype" w:cs="Arial"/>
          <w:b/>
          <w:i/>
          <w:sz w:val="22"/>
          <w:szCs w:val="22"/>
        </w:rPr>
        <w:t xml:space="preserve">I. </w:t>
      </w:r>
      <w:r w:rsidRPr="007D1C49">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D1C49">
        <w:rPr>
          <w:rFonts w:ascii="Palatino Linotype" w:hAnsi="Palatino Linotype" w:cs="Arial"/>
          <w:b/>
          <w:i/>
          <w:sz w:val="22"/>
          <w:szCs w:val="22"/>
        </w:rPr>
        <w:t>.</w:t>
      </w:r>
    </w:p>
    <w:p w:rsidR="00FB7307" w:rsidRPr="007D1C49" w:rsidRDefault="00FB7307" w:rsidP="00FB7307">
      <w:pPr>
        <w:spacing w:before="160" w:after="160"/>
        <w:ind w:left="709" w:right="709"/>
        <w:jc w:val="both"/>
        <w:rPr>
          <w:rFonts w:ascii="Palatino Linotype" w:hAnsi="Palatino Linotype" w:cs="Arial"/>
          <w:i/>
          <w:sz w:val="22"/>
          <w:szCs w:val="22"/>
        </w:rPr>
      </w:pPr>
      <w:r w:rsidRPr="007D1C49">
        <w:rPr>
          <w:rFonts w:ascii="Palatino Linotype" w:hAnsi="Palatino Linotype" w:cs="Arial"/>
          <w:i/>
          <w:sz w:val="22"/>
          <w:szCs w:val="22"/>
        </w:rPr>
        <w:t>[…]</w:t>
      </w:r>
    </w:p>
    <w:p w:rsidR="00FB7307" w:rsidRPr="007D1C49" w:rsidRDefault="00FB7307" w:rsidP="00FB7307">
      <w:pPr>
        <w:spacing w:before="160" w:after="160"/>
        <w:ind w:left="709" w:right="709"/>
        <w:jc w:val="both"/>
        <w:rPr>
          <w:rFonts w:ascii="Palatino Linotype" w:hAnsi="Palatino Linotype" w:cs="Arial"/>
          <w:b/>
          <w:i/>
          <w:sz w:val="22"/>
          <w:szCs w:val="22"/>
        </w:rPr>
      </w:pPr>
      <w:r w:rsidRPr="007D1C49">
        <w:rPr>
          <w:rFonts w:ascii="Palatino Linotype" w:hAnsi="Palatino Linotype" w:cs="Arial"/>
          <w:b/>
          <w:i/>
          <w:sz w:val="22"/>
          <w:szCs w:val="22"/>
        </w:rPr>
        <w:t xml:space="preserve">III. </w:t>
      </w:r>
      <w:r w:rsidRPr="007D1C49">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7D1C49">
        <w:rPr>
          <w:rFonts w:ascii="Palatino Linotype" w:hAnsi="Palatino Linotype" w:cs="Arial"/>
          <w:b/>
          <w:i/>
          <w:sz w:val="22"/>
          <w:szCs w:val="22"/>
        </w:rPr>
        <w:t>.</w:t>
      </w:r>
    </w:p>
    <w:p w:rsidR="00FB7307" w:rsidRPr="007D1C49" w:rsidRDefault="00FB7307" w:rsidP="00FB7307">
      <w:pPr>
        <w:spacing w:before="160" w:after="160"/>
        <w:ind w:left="709" w:right="709"/>
        <w:jc w:val="both"/>
        <w:rPr>
          <w:rFonts w:ascii="Palatino Linotype" w:hAnsi="Palatino Linotype" w:cs="Arial"/>
          <w:i/>
          <w:sz w:val="22"/>
          <w:szCs w:val="22"/>
        </w:rPr>
      </w:pPr>
      <w:r w:rsidRPr="007D1C49">
        <w:rPr>
          <w:rFonts w:ascii="Palatino Linotype" w:hAnsi="Palatino Linotype" w:cs="Arial"/>
          <w:i/>
          <w:sz w:val="22"/>
          <w:szCs w:val="22"/>
        </w:rPr>
        <w:t>[…]</w:t>
      </w:r>
    </w:p>
    <w:p w:rsidR="00FB7307" w:rsidRPr="007D1C49" w:rsidRDefault="00FB7307" w:rsidP="00FB7307">
      <w:pPr>
        <w:spacing w:before="160" w:after="160"/>
        <w:ind w:left="709" w:right="709"/>
        <w:jc w:val="both"/>
        <w:rPr>
          <w:rFonts w:ascii="Palatino Linotype" w:hAnsi="Palatino Linotype" w:cs="Arial"/>
          <w:b/>
          <w:i/>
          <w:sz w:val="22"/>
          <w:szCs w:val="22"/>
        </w:rPr>
      </w:pPr>
      <w:r w:rsidRPr="007D1C49">
        <w:rPr>
          <w:rFonts w:ascii="Palatino Linotype" w:hAnsi="Palatino Linotype" w:cs="Arial"/>
          <w:b/>
          <w:i/>
          <w:sz w:val="22"/>
          <w:szCs w:val="22"/>
        </w:rPr>
        <w:lastRenderedPageBreak/>
        <w:t xml:space="preserve">V. </w:t>
      </w:r>
      <w:r w:rsidRPr="007D1C49">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B7307" w:rsidRPr="007D1C49" w:rsidRDefault="00FB7307" w:rsidP="00FB7307">
      <w:pPr>
        <w:spacing w:before="160" w:after="160"/>
        <w:ind w:left="709" w:right="709"/>
        <w:jc w:val="both"/>
        <w:rPr>
          <w:rFonts w:ascii="Palatino Linotype" w:hAnsi="Palatino Linotype" w:cs="Arial"/>
          <w:b/>
          <w:i/>
          <w:sz w:val="22"/>
          <w:szCs w:val="22"/>
          <w:u w:val="single"/>
        </w:rPr>
      </w:pPr>
      <w:r w:rsidRPr="007D1C49">
        <w:rPr>
          <w:rFonts w:ascii="Palatino Linotype" w:hAnsi="Palatino Linotype" w:cs="Arial"/>
          <w:b/>
          <w:i/>
          <w:sz w:val="22"/>
          <w:szCs w:val="22"/>
        </w:rPr>
        <w:t xml:space="preserve">VI. </w:t>
      </w:r>
      <w:r w:rsidRPr="007D1C49">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7D1C49">
        <w:rPr>
          <w:rFonts w:ascii="Palatino Linotype" w:hAnsi="Palatino Linotype" w:cs="Arial"/>
          <w:i/>
          <w:sz w:val="22"/>
          <w:szCs w:val="22"/>
        </w:rPr>
        <w:t>.”</w:t>
      </w:r>
    </w:p>
    <w:p w:rsidR="00FB7307" w:rsidRPr="007D1C49" w:rsidRDefault="00FB7307" w:rsidP="00FB7307">
      <w:pPr>
        <w:spacing w:before="160" w:after="160"/>
        <w:ind w:left="709" w:right="709"/>
        <w:jc w:val="both"/>
        <w:rPr>
          <w:rFonts w:ascii="Palatino Linotype" w:hAnsi="Palatino Linotype" w:cs="Arial"/>
          <w:i/>
          <w:sz w:val="22"/>
          <w:szCs w:val="22"/>
        </w:rPr>
      </w:pPr>
      <w:r w:rsidRPr="007D1C49">
        <w:rPr>
          <w:rFonts w:ascii="Palatino Linotype" w:hAnsi="Palatino Linotype" w:cs="Arial"/>
          <w:i/>
          <w:sz w:val="22"/>
          <w:szCs w:val="22"/>
        </w:rPr>
        <w:t>[…]</w:t>
      </w:r>
    </w:p>
    <w:p w:rsidR="00FB7307" w:rsidRPr="007D1C49" w:rsidRDefault="00FB7307" w:rsidP="00FB7307">
      <w:pPr>
        <w:spacing w:before="160" w:after="160"/>
        <w:ind w:left="709" w:right="709"/>
        <w:jc w:val="both"/>
        <w:rPr>
          <w:rFonts w:ascii="Palatino Linotype" w:hAnsi="Palatino Linotype" w:cs="Arial"/>
          <w:b/>
          <w:i/>
          <w:sz w:val="22"/>
          <w:szCs w:val="22"/>
        </w:rPr>
      </w:pPr>
      <w:r w:rsidRPr="007D1C49">
        <w:rPr>
          <w:rFonts w:ascii="Palatino Linotype" w:hAnsi="Palatino Linotype" w:cs="Arial"/>
          <w:b/>
          <w:i/>
          <w:sz w:val="22"/>
          <w:szCs w:val="22"/>
          <w:u w:val="single"/>
        </w:rPr>
        <w:t>La ley establecerá aquella información que se considere reservada o confidencial</w:t>
      </w:r>
      <w:r w:rsidRPr="007D1C49">
        <w:rPr>
          <w:rFonts w:ascii="Palatino Linotype" w:hAnsi="Palatino Linotype" w:cs="Arial"/>
          <w:b/>
          <w:i/>
          <w:sz w:val="22"/>
          <w:szCs w:val="22"/>
        </w:rPr>
        <w:t>.</w:t>
      </w:r>
      <w:r w:rsidRPr="007D1C49">
        <w:rPr>
          <w:rFonts w:ascii="Palatino Linotype" w:hAnsi="Palatino Linotype" w:cs="Arial"/>
          <w:i/>
          <w:sz w:val="22"/>
          <w:szCs w:val="22"/>
        </w:rPr>
        <w:t>”</w:t>
      </w:r>
    </w:p>
    <w:p w:rsidR="00FB7307" w:rsidRPr="007D1C49" w:rsidRDefault="00FB7307" w:rsidP="00FB7307">
      <w:pPr>
        <w:spacing w:before="360" w:after="120"/>
        <w:ind w:left="709" w:right="709"/>
        <w:jc w:val="center"/>
        <w:rPr>
          <w:rFonts w:ascii="Palatino Linotype" w:hAnsi="Palatino Linotype" w:cs="Arial"/>
          <w:b/>
          <w:i/>
          <w:sz w:val="22"/>
          <w:szCs w:val="22"/>
        </w:rPr>
      </w:pPr>
      <w:r w:rsidRPr="007D1C49">
        <w:rPr>
          <w:rFonts w:ascii="Palatino Linotype" w:hAnsi="Palatino Linotype" w:cs="Arial"/>
          <w:b/>
          <w:i/>
          <w:sz w:val="22"/>
          <w:szCs w:val="22"/>
        </w:rPr>
        <w:t>Constitución Política del Estado Libre y Soberano de México</w:t>
      </w:r>
    </w:p>
    <w:p w:rsidR="00FB7307" w:rsidRPr="007D1C49" w:rsidRDefault="00FB7307" w:rsidP="00FB7307">
      <w:pPr>
        <w:spacing w:before="80" w:after="80"/>
        <w:ind w:left="709" w:right="709"/>
        <w:jc w:val="both"/>
        <w:rPr>
          <w:rFonts w:ascii="Palatino Linotype" w:hAnsi="Palatino Linotype" w:cs="Arial"/>
          <w:i/>
          <w:sz w:val="22"/>
          <w:szCs w:val="22"/>
        </w:rPr>
      </w:pPr>
      <w:r w:rsidRPr="007D1C49">
        <w:rPr>
          <w:rFonts w:ascii="Palatino Linotype" w:hAnsi="Palatino Linotype" w:cs="Arial"/>
          <w:i/>
          <w:sz w:val="22"/>
          <w:szCs w:val="22"/>
        </w:rPr>
        <w:t>“</w:t>
      </w:r>
      <w:r w:rsidRPr="007D1C49">
        <w:rPr>
          <w:rFonts w:ascii="Palatino Linotype" w:hAnsi="Palatino Linotype" w:cs="Arial"/>
          <w:b/>
          <w:i/>
          <w:sz w:val="22"/>
          <w:szCs w:val="22"/>
        </w:rPr>
        <w:t xml:space="preserve">Artículo 5. </w:t>
      </w:r>
      <w:r w:rsidRPr="007D1C49">
        <w:rPr>
          <w:rFonts w:ascii="Palatino Linotype" w:hAnsi="Palatino Linotype" w:cs="Arial"/>
          <w:i/>
          <w:sz w:val="22"/>
          <w:szCs w:val="22"/>
        </w:rPr>
        <w:t>[…]</w:t>
      </w:r>
    </w:p>
    <w:p w:rsidR="00FB7307" w:rsidRPr="007D1C49" w:rsidRDefault="00FB7307" w:rsidP="00FB7307">
      <w:pPr>
        <w:spacing w:before="80" w:after="80"/>
        <w:ind w:left="709" w:right="709"/>
        <w:jc w:val="both"/>
        <w:rPr>
          <w:rFonts w:ascii="Palatino Linotype" w:hAnsi="Palatino Linotype"/>
          <w:i/>
          <w:sz w:val="22"/>
          <w:szCs w:val="22"/>
        </w:rPr>
      </w:pPr>
      <w:r w:rsidRPr="007D1C49">
        <w:rPr>
          <w:rFonts w:ascii="Palatino Linotype" w:hAnsi="Palatino Linotype"/>
          <w:i/>
          <w:sz w:val="22"/>
          <w:szCs w:val="22"/>
        </w:rPr>
        <w:t>[…]</w:t>
      </w:r>
    </w:p>
    <w:p w:rsidR="00FB7307" w:rsidRPr="007D1C49" w:rsidRDefault="00FB7307" w:rsidP="00FB7307">
      <w:pPr>
        <w:spacing w:before="80" w:after="80"/>
        <w:ind w:left="709" w:right="709"/>
        <w:jc w:val="both"/>
        <w:rPr>
          <w:rFonts w:ascii="Palatino Linotype" w:hAnsi="Palatino Linotype"/>
          <w:i/>
          <w:sz w:val="22"/>
          <w:szCs w:val="22"/>
        </w:rPr>
      </w:pPr>
      <w:r w:rsidRPr="007D1C49">
        <w:rPr>
          <w:rFonts w:ascii="Palatino Linotype" w:hAnsi="Palatino Linotype"/>
          <w:b/>
          <w:i/>
          <w:sz w:val="22"/>
          <w:szCs w:val="22"/>
          <w:u w:val="single"/>
        </w:rPr>
        <w:t>El derecho a la información será garantizado por el Estado</w:t>
      </w:r>
      <w:r w:rsidRPr="007D1C49">
        <w:rPr>
          <w:rFonts w:ascii="Palatino Linotype" w:hAnsi="Palatino Linotype"/>
          <w:i/>
          <w:sz w:val="22"/>
          <w:szCs w:val="22"/>
        </w:rPr>
        <w:t>. La ley establecerá las previsiones que permitan asegurar la protección, el respeto y la difusión de este derecho.</w:t>
      </w:r>
    </w:p>
    <w:p w:rsidR="00FB7307" w:rsidRPr="007D1C49" w:rsidRDefault="00FB7307" w:rsidP="00FB7307">
      <w:pPr>
        <w:spacing w:before="80" w:after="80"/>
        <w:ind w:left="709" w:right="709"/>
        <w:jc w:val="both"/>
        <w:rPr>
          <w:rFonts w:ascii="Palatino Linotype" w:hAnsi="Palatino Linotype"/>
          <w:i/>
          <w:sz w:val="22"/>
          <w:szCs w:val="22"/>
        </w:rPr>
      </w:pPr>
      <w:r w:rsidRPr="007D1C49">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B7307" w:rsidRPr="007D1C49" w:rsidRDefault="00FB7307" w:rsidP="00FB7307">
      <w:pPr>
        <w:spacing w:before="80" w:after="80"/>
        <w:ind w:left="709" w:right="709"/>
        <w:jc w:val="both"/>
        <w:rPr>
          <w:rFonts w:ascii="Palatino Linotype" w:hAnsi="Palatino Linotype"/>
          <w:i/>
          <w:sz w:val="22"/>
          <w:szCs w:val="22"/>
        </w:rPr>
      </w:pPr>
      <w:r w:rsidRPr="007D1C49">
        <w:rPr>
          <w:rFonts w:ascii="Palatino Linotype" w:hAnsi="Palatino Linotype"/>
          <w:i/>
          <w:sz w:val="22"/>
          <w:szCs w:val="22"/>
        </w:rPr>
        <w:t>Este derecho se regirá por los principios y bases siguientes:</w:t>
      </w:r>
    </w:p>
    <w:p w:rsidR="00FB7307" w:rsidRPr="007D1C49" w:rsidRDefault="00FB7307" w:rsidP="00FB7307">
      <w:pPr>
        <w:spacing w:before="80" w:after="80"/>
        <w:ind w:left="709" w:right="709"/>
        <w:jc w:val="both"/>
        <w:rPr>
          <w:rFonts w:ascii="Palatino Linotype" w:hAnsi="Palatino Linotype"/>
          <w:i/>
          <w:sz w:val="22"/>
          <w:szCs w:val="22"/>
        </w:rPr>
      </w:pPr>
      <w:r w:rsidRPr="007D1C49">
        <w:rPr>
          <w:rFonts w:ascii="Palatino Linotype" w:hAnsi="Palatino Linotype"/>
          <w:b/>
          <w:i/>
          <w:sz w:val="22"/>
          <w:szCs w:val="22"/>
        </w:rPr>
        <w:t xml:space="preserve">I. </w:t>
      </w:r>
      <w:r w:rsidRPr="007D1C49">
        <w:rPr>
          <w:rFonts w:ascii="Palatino Linotype" w:hAnsi="Palatino Linotype"/>
          <w:b/>
          <w:i/>
          <w:sz w:val="22"/>
          <w:szCs w:val="22"/>
          <w:u w:val="single"/>
        </w:rPr>
        <w:t>Toda la información en posesión de cualquier</w:t>
      </w:r>
      <w:r w:rsidRPr="007D1C49">
        <w:rPr>
          <w:rFonts w:ascii="Palatino Linotype" w:hAnsi="Palatino Linotype"/>
          <w:b/>
          <w:i/>
          <w:sz w:val="22"/>
          <w:szCs w:val="22"/>
        </w:rPr>
        <w:t xml:space="preserve"> </w:t>
      </w:r>
      <w:r w:rsidRPr="007D1C49">
        <w:rPr>
          <w:rFonts w:ascii="Palatino Linotype" w:hAnsi="Palatino Linotype"/>
          <w:i/>
          <w:sz w:val="22"/>
          <w:szCs w:val="22"/>
        </w:rPr>
        <w:t xml:space="preserve">autoridad, entidad, órgano y organismos de los Poderes Ejecutivo, Legislativo y Judicial, órganos autónomos, </w:t>
      </w:r>
      <w:r w:rsidRPr="007D1C49">
        <w:rPr>
          <w:rFonts w:ascii="Palatino Linotype" w:hAnsi="Palatino Linotype"/>
          <w:b/>
          <w:i/>
          <w:sz w:val="22"/>
          <w:szCs w:val="22"/>
          <w:u w:val="single"/>
        </w:rPr>
        <w:t>partidos políticos</w:t>
      </w:r>
      <w:r w:rsidRPr="007D1C49">
        <w:rPr>
          <w:rFonts w:ascii="Palatino Linotype" w:hAnsi="Palatino Linotype"/>
          <w:i/>
          <w:sz w:val="22"/>
          <w:szCs w:val="22"/>
        </w:rPr>
        <w:t>, fideicomisos y fondos públicos estatales y municipales</w:t>
      </w:r>
      <w:r w:rsidRPr="007D1C49">
        <w:rPr>
          <w:rFonts w:ascii="Palatino Linotype" w:hAnsi="Palatino Linotype"/>
          <w:b/>
          <w:i/>
          <w:sz w:val="22"/>
          <w:szCs w:val="22"/>
        </w:rPr>
        <w:t>,</w:t>
      </w:r>
      <w:r w:rsidRPr="007D1C49">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7D1C49">
        <w:rPr>
          <w:rFonts w:ascii="Palatino Linotype" w:hAnsi="Palatino Linotype" w:cs="Arial"/>
          <w:i/>
          <w:sz w:val="22"/>
          <w:szCs w:val="22"/>
        </w:rPr>
        <w:t>determinará</w:t>
      </w:r>
      <w:r w:rsidRPr="007D1C49">
        <w:rPr>
          <w:rFonts w:ascii="Palatino Linotype" w:hAnsi="Palatino Linotype"/>
          <w:i/>
          <w:sz w:val="22"/>
          <w:szCs w:val="22"/>
        </w:rPr>
        <w:t xml:space="preserve"> los supuestos específicos bajo los cuales procederá la declaración de inexistencia de la información.</w:t>
      </w:r>
    </w:p>
    <w:p w:rsidR="00FB7307" w:rsidRPr="007D1C49" w:rsidRDefault="00FB7307" w:rsidP="00FB7307">
      <w:pPr>
        <w:spacing w:before="80" w:after="80"/>
        <w:ind w:left="709" w:right="709"/>
        <w:jc w:val="both"/>
        <w:rPr>
          <w:rFonts w:ascii="Palatino Linotype" w:hAnsi="Palatino Linotype"/>
          <w:i/>
          <w:sz w:val="22"/>
          <w:szCs w:val="22"/>
        </w:rPr>
      </w:pPr>
      <w:r w:rsidRPr="007D1C49">
        <w:rPr>
          <w:rFonts w:ascii="Palatino Linotype" w:hAnsi="Palatino Linotype"/>
          <w:i/>
          <w:sz w:val="22"/>
          <w:szCs w:val="22"/>
        </w:rPr>
        <w:t>[…]</w:t>
      </w:r>
    </w:p>
    <w:p w:rsidR="00FB7307" w:rsidRPr="007D1C49" w:rsidRDefault="00FB7307" w:rsidP="00FB7307">
      <w:pPr>
        <w:spacing w:before="80" w:after="80"/>
        <w:ind w:left="709" w:right="709"/>
        <w:jc w:val="both"/>
        <w:rPr>
          <w:rFonts w:ascii="Palatino Linotype" w:hAnsi="Palatino Linotype"/>
          <w:i/>
          <w:sz w:val="22"/>
          <w:szCs w:val="22"/>
        </w:rPr>
      </w:pPr>
      <w:r w:rsidRPr="007D1C49">
        <w:rPr>
          <w:rFonts w:ascii="Palatino Linotype" w:hAnsi="Palatino Linotype"/>
          <w:b/>
          <w:i/>
          <w:sz w:val="22"/>
          <w:szCs w:val="22"/>
        </w:rPr>
        <w:lastRenderedPageBreak/>
        <w:t xml:space="preserve">III. </w:t>
      </w:r>
      <w:r w:rsidRPr="007D1C49">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7D1C49">
        <w:rPr>
          <w:rFonts w:ascii="Palatino Linotype" w:hAnsi="Palatino Linotype"/>
          <w:i/>
          <w:sz w:val="22"/>
          <w:szCs w:val="22"/>
        </w:rPr>
        <w:t>.”</w:t>
      </w:r>
    </w:p>
    <w:p w:rsidR="00FB7307" w:rsidRPr="007D1C49" w:rsidRDefault="00FB7307" w:rsidP="00FB7307">
      <w:pPr>
        <w:spacing w:before="80" w:after="80"/>
        <w:ind w:left="709" w:right="709"/>
        <w:jc w:val="both"/>
        <w:rPr>
          <w:rFonts w:ascii="Palatino Linotype" w:hAnsi="Palatino Linotype"/>
          <w:sz w:val="22"/>
          <w:szCs w:val="22"/>
        </w:rPr>
      </w:pPr>
      <w:r w:rsidRPr="007D1C49">
        <w:rPr>
          <w:rFonts w:ascii="Palatino Linotype" w:hAnsi="Palatino Linotype"/>
          <w:sz w:val="22"/>
          <w:szCs w:val="22"/>
        </w:rPr>
        <w:t>(Énfasis añadido)</w:t>
      </w:r>
    </w:p>
    <w:p w:rsidR="00FB7307" w:rsidRPr="007D1C49" w:rsidRDefault="00FB7307" w:rsidP="00FB7307">
      <w:pPr>
        <w:pStyle w:val="Prrafodelista"/>
        <w:widowControl w:val="0"/>
        <w:autoSpaceDE w:val="0"/>
        <w:autoSpaceDN w:val="0"/>
        <w:adjustRightInd w:val="0"/>
        <w:spacing w:before="360" w:after="240" w:line="360" w:lineRule="auto"/>
        <w:ind w:left="0"/>
        <w:jc w:val="both"/>
        <w:rPr>
          <w:rFonts w:ascii="Palatino Linotype" w:hAnsi="Palatino Linotype"/>
        </w:rPr>
      </w:pPr>
      <w:r w:rsidRPr="007D1C49">
        <w:rPr>
          <w:rFonts w:ascii="Palatino Linotype" w:hAnsi="Palatino Linotype"/>
        </w:rPr>
        <w:t xml:space="preserve">Por otra parte, del contenido del artículo 1 de la Constitución Política de los Estados Unidos Mexicanos, se </w:t>
      </w:r>
      <w:r w:rsidRPr="007D1C49">
        <w:rPr>
          <w:rFonts w:ascii="Palatino Linotype" w:hAnsi="Palatino Linotype" w:cs="Arial"/>
          <w:color w:val="000000"/>
        </w:rPr>
        <w:t>destaca</w:t>
      </w:r>
      <w:r w:rsidRPr="007D1C49">
        <w:rPr>
          <w:rFonts w:ascii="Palatino Linotype" w:hAnsi="Palatino Linotype"/>
        </w:rPr>
        <w:t xml:space="preserve"> lo siguiente:</w:t>
      </w:r>
    </w:p>
    <w:p w:rsidR="00FB7307" w:rsidRPr="007D1C49" w:rsidRDefault="00FB7307" w:rsidP="00FB7307">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w:t>
      </w:r>
      <w:r w:rsidRPr="007D1C49">
        <w:rPr>
          <w:rFonts w:ascii="Palatino Linotype" w:hAnsi="Palatino Linotype" w:cs="Arial"/>
          <w:b/>
          <w:i/>
          <w:sz w:val="22"/>
          <w:szCs w:val="22"/>
        </w:rPr>
        <w:t>Artículo 1o</w:t>
      </w:r>
      <w:r w:rsidRPr="007D1C49">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B7307" w:rsidRPr="007D1C49" w:rsidRDefault="00FB7307" w:rsidP="00FB7307">
      <w:pPr>
        <w:spacing w:before="120" w:after="120"/>
        <w:ind w:left="709" w:right="709"/>
        <w:jc w:val="both"/>
        <w:rPr>
          <w:rFonts w:ascii="Palatino Linotype" w:hAnsi="Palatino Linotype" w:cs="Arial"/>
          <w:b/>
          <w:i/>
          <w:sz w:val="22"/>
          <w:szCs w:val="22"/>
        </w:rPr>
      </w:pPr>
      <w:r w:rsidRPr="007D1C49">
        <w:rPr>
          <w:rFonts w:ascii="Palatino Linotype" w:hAnsi="Palatino Linotype" w:cs="Arial"/>
          <w:b/>
          <w:i/>
          <w:sz w:val="22"/>
          <w:szCs w:val="22"/>
          <w:u w:val="single"/>
        </w:rPr>
        <w:t>Las normas relativas a los derechos humanos se interpretarán</w:t>
      </w:r>
      <w:r w:rsidRPr="007D1C49">
        <w:rPr>
          <w:rFonts w:ascii="Palatino Linotype" w:hAnsi="Palatino Linotype" w:cs="Arial"/>
          <w:i/>
          <w:sz w:val="22"/>
          <w:szCs w:val="22"/>
        </w:rPr>
        <w:t xml:space="preserve"> de conformidad con esta Constitución y con los tratados internacionales de la </w:t>
      </w:r>
      <w:r w:rsidRPr="007D1C49">
        <w:rPr>
          <w:rFonts w:ascii="Palatino Linotype" w:hAnsi="Palatino Linotype" w:cs="Arial"/>
          <w:b/>
          <w:i/>
          <w:sz w:val="22"/>
          <w:szCs w:val="22"/>
        </w:rPr>
        <w:t xml:space="preserve">materia </w:t>
      </w:r>
      <w:r w:rsidRPr="007D1C49">
        <w:rPr>
          <w:rFonts w:ascii="Palatino Linotype" w:hAnsi="Palatino Linotype" w:cs="Arial"/>
          <w:b/>
          <w:i/>
          <w:sz w:val="22"/>
          <w:szCs w:val="22"/>
          <w:u w:val="single"/>
        </w:rPr>
        <w:t>favoreciendo en todo tiempo a las personas la protección más amplia</w:t>
      </w:r>
      <w:r w:rsidRPr="007D1C49">
        <w:rPr>
          <w:rFonts w:ascii="Palatino Linotype" w:hAnsi="Palatino Linotype" w:cs="Arial"/>
          <w:b/>
          <w:i/>
          <w:sz w:val="22"/>
          <w:szCs w:val="22"/>
        </w:rPr>
        <w:t>.</w:t>
      </w:r>
    </w:p>
    <w:p w:rsidR="00FB7307" w:rsidRPr="007D1C49" w:rsidRDefault="00FB7307" w:rsidP="00FB7307">
      <w:pPr>
        <w:spacing w:before="120" w:after="120"/>
        <w:ind w:left="709" w:right="709"/>
        <w:jc w:val="both"/>
        <w:rPr>
          <w:rFonts w:ascii="Palatino Linotype" w:hAnsi="Palatino Linotype" w:cs="Arial"/>
          <w:i/>
          <w:sz w:val="22"/>
          <w:szCs w:val="22"/>
        </w:rPr>
      </w:pPr>
      <w:r w:rsidRPr="007D1C49">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D1C49">
        <w:rPr>
          <w:rFonts w:ascii="Palatino Linotype" w:hAnsi="Palatino Linotype" w:cs="Arial"/>
          <w:i/>
          <w:sz w:val="22"/>
          <w:szCs w:val="22"/>
        </w:rPr>
        <w:t>. En consecuencia, el Estado deberá prevenir, investigar, sancionar y reparar las violaciones a los derechos humanos, en los términos que establezca la ley.”</w:t>
      </w:r>
    </w:p>
    <w:p w:rsidR="00FB7307" w:rsidRPr="007D1C49" w:rsidRDefault="00FB7307" w:rsidP="00FB7307">
      <w:pPr>
        <w:spacing w:before="200" w:after="200"/>
        <w:ind w:left="709" w:right="709"/>
        <w:jc w:val="both"/>
        <w:rPr>
          <w:rFonts w:ascii="Palatino Linotype" w:hAnsi="Palatino Linotype"/>
          <w:sz w:val="22"/>
          <w:szCs w:val="22"/>
        </w:rPr>
      </w:pPr>
      <w:r w:rsidRPr="007D1C49">
        <w:rPr>
          <w:rFonts w:ascii="Palatino Linotype" w:hAnsi="Palatino Linotype"/>
          <w:sz w:val="22"/>
          <w:szCs w:val="22"/>
        </w:rPr>
        <w:t>(Énfasis añadido)</w:t>
      </w:r>
    </w:p>
    <w:p w:rsidR="00FB7307" w:rsidRPr="007D1C49" w:rsidRDefault="00FB7307" w:rsidP="00FB7307">
      <w:pPr>
        <w:pStyle w:val="Prrafodelista"/>
        <w:widowControl w:val="0"/>
        <w:autoSpaceDE w:val="0"/>
        <w:autoSpaceDN w:val="0"/>
        <w:adjustRightInd w:val="0"/>
        <w:spacing w:before="360" w:after="240" w:line="360" w:lineRule="auto"/>
        <w:ind w:left="0"/>
        <w:jc w:val="both"/>
        <w:rPr>
          <w:rFonts w:ascii="Palatino Linotype" w:hAnsi="Palatino Linotype"/>
        </w:rPr>
      </w:pPr>
      <w:r w:rsidRPr="007D1C49">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7D1C49">
        <w:rPr>
          <w:rFonts w:ascii="Palatino Linotype" w:hAnsi="Palatino Linotype" w:cs="Arial"/>
          <w:color w:val="000000"/>
        </w:rPr>
        <w:t>legitimación</w:t>
      </w:r>
      <w:r w:rsidRPr="007D1C49">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rsidR="00FB7307" w:rsidRPr="007D1C49" w:rsidRDefault="00FB7307" w:rsidP="00FB7307">
      <w:pPr>
        <w:pStyle w:val="Prrafodelista"/>
        <w:widowControl w:val="0"/>
        <w:autoSpaceDE w:val="0"/>
        <w:autoSpaceDN w:val="0"/>
        <w:adjustRightInd w:val="0"/>
        <w:spacing w:before="240" w:after="240" w:line="360" w:lineRule="auto"/>
        <w:ind w:left="0"/>
        <w:jc w:val="both"/>
        <w:rPr>
          <w:rFonts w:ascii="Palatino Linotype" w:hAnsi="Palatino Linotype"/>
        </w:rPr>
      </w:pPr>
      <w:r w:rsidRPr="007D1C49">
        <w:rPr>
          <w:rFonts w:ascii="Palatino Linotype" w:hAnsi="Palatino Linotype"/>
        </w:rPr>
        <w:lastRenderedPageBreak/>
        <w:t xml:space="preserve">Robustece lo </w:t>
      </w:r>
      <w:r w:rsidRPr="007D1C49">
        <w:rPr>
          <w:rFonts w:ascii="Palatino Linotype" w:hAnsi="Palatino Linotype" w:cs="Arial"/>
          <w:color w:val="000000"/>
        </w:rPr>
        <w:t>anterior</w:t>
      </w:r>
      <w:r w:rsidRPr="007D1C49">
        <w:rPr>
          <w:rFonts w:ascii="Palatino Linotype" w:hAnsi="Palatino Linotype"/>
        </w:rPr>
        <w:t xml:space="preserve">, el Criterio 6/2014 del entonces </w:t>
      </w:r>
      <w:r w:rsidRPr="007D1C49">
        <w:rPr>
          <w:rFonts w:ascii="Palatino Linotype" w:hAnsi="Palatino Linotype"/>
          <w:szCs w:val="20"/>
        </w:rPr>
        <w:t xml:space="preserve">Instituto Federal de Acceso a la Información y </w:t>
      </w:r>
      <w:r w:rsidRPr="007D1C49">
        <w:rPr>
          <w:rFonts w:ascii="Palatino Linotype" w:hAnsi="Palatino Linotype" w:cs="Arial"/>
        </w:rPr>
        <w:t>Protección</w:t>
      </w:r>
      <w:r w:rsidRPr="007D1C49">
        <w:rPr>
          <w:rFonts w:ascii="Palatino Linotype" w:hAnsi="Palatino Linotype"/>
          <w:szCs w:val="20"/>
        </w:rPr>
        <w:t xml:space="preserve"> de Datos (IFAI) hoy Instituto Nacional de Transparencia, Acceso a la </w:t>
      </w:r>
      <w:r w:rsidRPr="007D1C49">
        <w:rPr>
          <w:rFonts w:ascii="Palatino Linotype" w:hAnsi="Palatino Linotype"/>
        </w:rPr>
        <w:t>Información</w:t>
      </w:r>
      <w:r w:rsidRPr="007D1C49">
        <w:rPr>
          <w:rFonts w:ascii="Palatino Linotype" w:hAnsi="Palatino Linotype"/>
          <w:szCs w:val="20"/>
        </w:rPr>
        <w:t xml:space="preserve"> y Protección de Datos Personales (INAI)</w:t>
      </w:r>
      <w:r w:rsidRPr="007D1C49">
        <w:rPr>
          <w:rFonts w:ascii="Palatino Linotype" w:hAnsi="Palatino Linotype"/>
        </w:rPr>
        <w:t>, el cual se reproduce para una mayor referencia:</w:t>
      </w:r>
    </w:p>
    <w:p w:rsidR="00FB7307" w:rsidRPr="007D1C49" w:rsidRDefault="00FB7307" w:rsidP="00BD6CAE">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w:t>
      </w:r>
      <w:r w:rsidRPr="007D1C49">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7D1C49">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B7307" w:rsidRPr="007D1C49" w:rsidRDefault="00FB7307" w:rsidP="00BD6CAE">
      <w:pPr>
        <w:spacing w:before="120" w:after="120"/>
        <w:ind w:left="709" w:right="709"/>
        <w:jc w:val="both"/>
        <w:rPr>
          <w:rFonts w:ascii="Palatino Linotype" w:hAnsi="Palatino Linotype" w:cs="Arial"/>
          <w:b/>
          <w:i/>
          <w:sz w:val="22"/>
          <w:szCs w:val="22"/>
        </w:rPr>
      </w:pPr>
      <w:r w:rsidRPr="007D1C49">
        <w:rPr>
          <w:rFonts w:ascii="Palatino Linotype" w:hAnsi="Palatino Linotype" w:cs="Arial"/>
          <w:b/>
          <w:i/>
          <w:sz w:val="22"/>
          <w:szCs w:val="22"/>
        </w:rPr>
        <w:t>Resoluciones</w:t>
      </w:r>
    </w:p>
    <w:p w:rsidR="00FB7307" w:rsidRPr="007D1C49" w:rsidRDefault="00FB7307" w:rsidP="00BD6CAE">
      <w:pPr>
        <w:spacing w:before="120" w:after="120"/>
        <w:ind w:left="709" w:right="709"/>
        <w:jc w:val="both"/>
        <w:rPr>
          <w:rFonts w:ascii="Palatino Linotype" w:hAnsi="Palatino Linotype" w:cs="Arial"/>
          <w:i/>
          <w:sz w:val="22"/>
          <w:szCs w:val="22"/>
        </w:rPr>
      </w:pPr>
      <w:r w:rsidRPr="007D1C49">
        <w:rPr>
          <w:rFonts w:ascii="Palatino Linotype" w:hAnsi="Palatino Linotype" w:cs="Arial"/>
          <w:b/>
          <w:i/>
          <w:sz w:val="22"/>
          <w:szCs w:val="22"/>
        </w:rPr>
        <w:t>• RDA 5275/13</w:t>
      </w:r>
      <w:r w:rsidRPr="007D1C49">
        <w:rPr>
          <w:rFonts w:ascii="Palatino Linotype" w:hAnsi="Palatino Linotype" w:cs="Arial"/>
          <w:i/>
          <w:sz w:val="22"/>
          <w:szCs w:val="22"/>
        </w:rPr>
        <w:t>. Interpuesto en contra de la Secretaría de la Defensa Nacional. Comisionado Ponente Ángel Trinidad Zaldívar.</w:t>
      </w:r>
    </w:p>
    <w:p w:rsidR="00FB7307" w:rsidRPr="007D1C49" w:rsidRDefault="00FB7307" w:rsidP="00BD6CAE">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 </w:t>
      </w:r>
      <w:r w:rsidRPr="007D1C49">
        <w:rPr>
          <w:rFonts w:ascii="Palatino Linotype" w:hAnsi="Palatino Linotype" w:cs="Arial"/>
          <w:b/>
          <w:i/>
          <w:sz w:val="22"/>
          <w:szCs w:val="22"/>
        </w:rPr>
        <w:t>RDA 2937/13</w:t>
      </w:r>
      <w:r w:rsidRPr="007D1C49">
        <w:rPr>
          <w:rFonts w:ascii="Palatino Linotype" w:hAnsi="Palatino Linotype" w:cs="Arial"/>
          <w:i/>
          <w:sz w:val="22"/>
          <w:szCs w:val="22"/>
        </w:rPr>
        <w:t xml:space="preserve">. Interpuesto en contra de LICONSA, S.A. de C.V. Comisionado. Ponente Gerardo </w:t>
      </w:r>
      <w:proofErr w:type="spellStart"/>
      <w:r w:rsidRPr="007D1C49">
        <w:rPr>
          <w:rFonts w:ascii="Palatino Linotype" w:hAnsi="Palatino Linotype" w:cs="Arial"/>
          <w:i/>
          <w:sz w:val="22"/>
          <w:szCs w:val="22"/>
        </w:rPr>
        <w:t>Laveaga</w:t>
      </w:r>
      <w:proofErr w:type="spellEnd"/>
      <w:r w:rsidRPr="007D1C49">
        <w:rPr>
          <w:rFonts w:ascii="Palatino Linotype" w:hAnsi="Palatino Linotype" w:cs="Arial"/>
          <w:i/>
          <w:sz w:val="22"/>
          <w:szCs w:val="22"/>
        </w:rPr>
        <w:t xml:space="preserve"> Rendón.</w:t>
      </w:r>
    </w:p>
    <w:p w:rsidR="00FB7307" w:rsidRPr="007D1C49" w:rsidRDefault="00FB7307" w:rsidP="00BD6CAE">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 </w:t>
      </w:r>
      <w:r w:rsidRPr="007D1C49">
        <w:rPr>
          <w:rFonts w:ascii="Palatino Linotype" w:hAnsi="Palatino Linotype" w:cs="Arial"/>
          <w:b/>
          <w:i/>
          <w:sz w:val="22"/>
          <w:szCs w:val="22"/>
        </w:rPr>
        <w:t>RDA 3609/12</w:t>
      </w:r>
      <w:r w:rsidRPr="007D1C49">
        <w:rPr>
          <w:rFonts w:ascii="Palatino Linotype" w:hAnsi="Palatino Linotype" w:cs="Arial"/>
          <w:i/>
          <w:sz w:val="22"/>
          <w:szCs w:val="22"/>
        </w:rPr>
        <w:t xml:space="preserve">. Interpuesto en contra de la Secretaría de Educación Pública. Comisionada Ponente Sigrid </w:t>
      </w:r>
      <w:proofErr w:type="spellStart"/>
      <w:r w:rsidRPr="007D1C49">
        <w:rPr>
          <w:rFonts w:ascii="Palatino Linotype" w:hAnsi="Palatino Linotype" w:cs="Arial"/>
          <w:i/>
          <w:sz w:val="22"/>
          <w:szCs w:val="22"/>
        </w:rPr>
        <w:t>Arzt</w:t>
      </w:r>
      <w:proofErr w:type="spellEnd"/>
      <w:r w:rsidRPr="007D1C49">
        <w:rPr>
          <w:rFonts w:ascii="Palatino Linotype" w:hAnsi="Palatino Linotype" w:cs="Arial"/>
          <w:i/>
          <w:sz w:val="22"/>
          <w:szCs w:val="22"/>
        </w:rPr>
        <w:t xml:space="preserve"> Colunga.</w:t>
      </w:r>
    </w:p>
    <w:p w:rsidR="00FB7307" w:rsidRPr="007D1C49" w:rsidRDefault="00FB7307" w:rsidP="00BD6CAE">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 </w:t>
      </w:r>
      <w:r w:rsidRPr="007D1C49">
        <w:rPr>
          <w:rFonts w:ascii="Palatino Linotype" w:hAnsi="Palatino Linotype" w:cs="Arial"/>
          <w:b/>
          <w:i/>
          <w:sz w:val="22"/>
          <w:szCs w:val="22"/>
        </w:rPr>
        <w:t>RDA 3361/12</w:t>
      </w:r>
      <w:r w:rsidRPr="007D1C49">
        <w:rPr>
          <w:rFonts w:ascii="Palatino Linotype" w:hAnsi="Palatino Linotype" w:cs="Arial"/>
          <w:i/>
          <w:sz w:val="22"/>
          <w:szCs w:val="22"/>
        </w:rPr>
        <w:t>. Interpuesto en contra del Servicio de Administración Tributaria. Comisionada Ponente María Elena Pérez-Jaén Zermeño.</w:t>
      </w:r>
    </w:p>
    <w:p w:rsidR="00FB7307" w:rsidRPr="007D1C49" w:rsidRDefault="00FB7307" w:rsidP="00BD6CAE">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 </w:t>
      </w:r>
      <w:r w:rsidRPr="007D1C49">
        <w:rPr>
          <w:rFonts w:ascii="Palatino Linotype" w:hAnsi="Palatino Linotype" w:cs="Arial"/>
          <w:b/>
          <w:i/>
          <w:sz w:val="22"/>
          <w:szCs w:val="22"/>
        </w:rPr>
        <w:t>RDA 0563/12</w:t>
      </w:r>
      <w:r w:rsidRPr="007D1C49">
        <w:rPr>
          <w:rFonts w:ascii="Palatino Linotype" w:hAnsi="Palatino Linotype" w:cs="Arial"/>
          <w:i/>
          <w:sz w:val="22"/>
          <w:szCs w:val="22"/>
        </w:rPr>
        <w:t xml:space="preserve">. Interpuesto en contra de la Secretaría de la Función Pública. Comisionada Ponente Jacqueline </w:t>
      </w:r>
      <w:proofErr w:type="spellStart"/>
      <w:r w:rsidRPr="007D1C49">
        <w:rPr>
          <w:rFonts w:ascii="Palatino Linotype" w:hAnsi="Palatino Linotype" w:cs="Arial"/>
          <w:i/>
          <w:sz w:val="22"/>
          <w:szCs w:val="22"/>
        </w:rPr>
        <w:t>Peschard</w:t>
      </w:r>
      <w:proofErr w:type="spellEnd"/>
      <w:r w:rsidRPr="007D1C49">
        <w:rPr>
          <w:rFonts w:ascii="Palatino Linotype" w:hAnsi="Palatino Linotype" w:cs="Arial"/>
          <w:i/>
          <w:sz w:val="22"/>
          <w:szCs w:val="22"/>
        </w:rPr>
        <w:t xml:space="preserve"> Mariscal.”</w:t>
      </w:r>
    </w:p>
    <w:p w:rsidR="00FB7307" w:rsidRPr="007D1C49" w:rsidRDefault="00FB7307" w:rsidP="00FB7307">
      <w:pPr>
        <w:pStyle w:val="Prrafodelista"/>
        <w:widowControl w:val="0"/>
        <w:autoSpaceDE w:val="0"/>
        <w:autoSpaceDN w:val="0"/>
        <w:adjustRightInd w:val="0"/>
        <w:spacing w:before="240" w:after="240" w:line="360" w:lineRule="auto"/>
        <w:ind w:left="0"/>
        <w:jc w:val="both"/>
        <w:rPr>
          <w:rFonts w:ascii="Palatino Linotype" w:hAnsi="Palatino Linotype"/>
        </w:rPr>
      </w:pPr>
      <w:r w:rsidRPr="007D1C49">
        <w:rPr>
          <w:rFonts w:ascii="Palatino Linotype" w:hAnsi="Palatino Linotype"/>
        </w:rPr>
        <w:t xml:space="preserve">En ese orden </w:t>
      </w:r>
      <w:r w:rsidRPr="007D1C49">
        <w:rPr>
          <w:rFonts w:ascii="Palatino Linotype" w:hAnsi="Palatino Linotype" w:cs="Arial"/>
          <w:color w:val="000000"/>
        </w:rPr>
        <w:t>de</w:t>
      </w:r>
      <w:r w:rsidRPr="007D1C49">
        <w:rPr>
          <w:rFonts w:ascii="Palatino Linotype" w:hAnsi="Palatino Linotype"/>
        </w:rPr>
        <w:t xml:space="preserve"> ideas, se estima que el requerimiento relativo al nombre como presupuesto de </w:t>
      </w:r>
      <w:proofErr w:type="spellStart"/>
      <w:r w:rsidRPr="007D1C49">
        <w:rPr>
          <w:rFonts w:ascii="Palatino Linotype" w:hAnsi="Palatino Linotype"/>
        </w:rPr>
        <w:t>procedibilidad</w:t>
      </w:r>
      <w:proofErr w:type="spellEnd"/>
      <w:r w:rsidRPr="007D1C49">
        <w:rPr>
          <w:rFonts w:ascii="Palatino Linotype" w:hAnsi="Palatino Linotype"/>
        </w:rPr>
        <w:t>, podría limitar el ejercicio del derecho de acceso a la información pública, debido a que, el hecho de solicitar la identificación de los</w:t>
      </w:r>
      <w:r w:rsidRPr="007D1C49">
        <w:rPr>
          <w:rFonts w:ascii="Palatino Linotype" w:hAnsi="Palatino Linotype" w:cs="Arial"/>
          <w:b/>
        </w:rPr>
        <w:t xml:space="preserve"> </w:t>
      </w:r>
      <w:r w:rsidRPr="007D1C49">
        <w:rPr>
          <w:rFonts w:ascii="Palatino Linotype" w:hAnsi="Palatino Linotype" w:cs="Arial"/>
        </w:rPr>
        <w:t>recurrentes</w:t>
      </w:r>
      <w:r w:rsidRPr="007D1C49">
        <w:rPr>
          <w:rFonts w:ascii="Palatino Linotype" w:hAnsi="Palatino Linotype"/>
        </w:rPr>
        <w:t xml:space="preserve"> a través de dicho dato personal, en ciertos extremos se equipara a una exigencia acerca de su interés o justificación de su utilización, lo que materialmente </w:t>
      </w:r>
      <w:r w:rsidRPr="007D1C49">
        <w:rPr>
          <w:rFonts w:ascii="Palatino Linotype" w:hAnsi="Palatino Linotype"/>
        </w:rPr>
        <w:lastRenderedPageBreak/>
        <w:t>haría nugatorio un derecho fundamental.</w:t>
      </w:r>
    </w:p>
    <w:p w:rsidR="00FB7307" w:rsidRPr="007D1C49" w:rsidRDefault="00FB7307" w:rsidP="00BD6CAE">
      <w:pPr>
        <w:pStyle w:val="Prrafodelista"/>
        <w:widowControl w:val="0"/>
        <w:autoSpaceDE w:val="0"/>
        <w:autoSpaceDN w:val="0"/>
        <w:adjustRightInd w:val="0"/>
        <w:spacing w:before="360" w:after="240" w:line="360" w:lineRule="auto"/>
        <w:ind w:left="0"/>
        <w:jc w:val="both"/>
        <w:rPr>
          <w:rFonts w:ascii="Palatino Linotype" w:hAnsi="Palatino Linotype"/>
        </w:rPr>
      </w:pPr>
      <w:r w:rsidRPr="007D1C49">
        <w:rPr>
          <w:rFonts w:ascii="Palatino Linotype" w:hAnsi="Palatino Linotype"/>
        </w:rPr>
        <w:t xml:space="preserve">Aunado a ello, para el estudio de la materia sobre la que se resuelve el presente recurso de revisión, resulta </w:t>
      </w:r>
      <w:r w:rsidRPr="007D1C49">
        <w:rPr>
          <w:rFonts w:ascii="Palatino Linotype" w:hAnsi="Palatino Linotype" w:cs="Arial"/>
        </w:rPr>
        <w:t>intrascendente</w:t>
      </w:r>
      <w:r w:rsidRPr="007D1C49">
        <w:rPr>
          <w:rFonts w:ascii="Palatino Linotype" w:hAnsi="Palatino Linotype"/>
        </w:rPr>
        <w:t xml:space="preserve"> conocer el nombre de la persona que lo hubiere promovido, en virtud de que tanto la </w:t>
      </w:r>
      <w:r w:rsidRPr="007D1C49">
        <w:rPr>
          <w:rFonts w:ascii="Palatino Linotype" w:hAnsi="Palatino Linotype" w:cs="Arial"/>
        </w:rPr>
        <w:t>Constitución</w:t>
      </w:r>
      <w:r w:rsidRPr="007D1C49">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7D1C49">
        <w:rPr>
          <w:rFonts w:ascii="Palatino Linotype" w:hAnsi="Palatino Linotype" w:cs="Arial"/>
          <w:color w:val="000000"/>
        </w:rPr>
        <w:t>información;</w:t>
      </w:r>
      <w:r w:rsidRPr="007D1C49">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7D1C49">
        <w:rPr>
          <w:rFonts w:ascii="Palatino Linotype" w:hAnsi="Palatino Linotype" w:cs="Arial"/>
          <w:b/>
        </w:rPr>
        <w:t xml:space="preserve"> </w:t>
      </w:r>
      <w:r w:rsidRPr="007D1C49">
        <w:rPr>
          <w:rFonts w:ascii="Palatino Linotype" w:hAnsi="Palatino Linotype" w:cs="Arial"/>
        </w:rPr>
        <w:t>recurrente</w:t>
      </w:r>
      <w:r w:rsidRPr="007D1C49">
        <w:rPr>
          <w:rFonts w:ascii="Palatino Linotype" w:hAnsi="Palatino Linotype"/>
        </w:rPr>
        <w:t xml:space="preserve"> no constituye un presupuesto indispensable de </w:t>
      </w:r>
      <w:proofErr w:type="spellStart"/>
      <w:r w:rsidRPr="007D1C49">
        <w:rPr>
          <w:rFonts w:ascii="Palatino Linotype" w:hAnsi="Palatino Linotype"/>
        </w:rPr>
        <w:t>procedibilidad</w:t>
      </w:r>
      <w:proofErr w:type="spellEnd"/>
      <w:r w:rsidRPr="007D1C49">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7D1C49">
        <w:rPr>
          <w:rFonts w:ascii="Palatino Linotype" w:hAnsi="Palatino Linotype" w:cs="Arial"/>
        </w:rPr>
        <w:t>desprende</w:t>
      </w:r>
      <w:r w:rsidRPr="007D1C49">
        <w:rPr>
          <w:rFonts w:ascii="Palatino Linotype" w:hAnsi="Palatino Linotype"/>
        </w:rPr>
        <w:t xml:space="preserve"> que </w:t>
      </w:r>
      <w:r w:rsidRPr="007D1C49">
        <w:rPr>
          <w:rFonts w:ascii="Palatino Linotype" w:hAnsi="Palatino Linotype"/>
          <w:b/>
          <w:szCs w:val="17"/>
          <w:lang w:eastAsia="es-ES_tradnl"/>
        </w:rPr>
        <w:t>EL</w:t>
      </w:r>
      <w:r w:rsidRPr="007D1C49">
        <w:rPr>
          <w:rFonts w:ascii="Palatino Linotype" w:hAnsi="Palatino Linotype" w:cs="Arial"/>
          <w:b/>
        </w:rPr>
        <w:t xml:space="preserve"> RECURRENTE</w:t>
      </w:r>
      <w:r w:rsidRPr="007D1C49">
        <w:rPr>
          <w:rFonts w:ascii="Palatino Linotype" w:hAnsi="Palatino Linotype"/>
        </w:rPr>
        <w:t xml:space="preserve">, es la </w:t>
      </w:r>
      <w:r w:rsidRPr="007D1C49">
        <w:rPr>
          <w:rFonts w:ascii="Palatino Linotype" w:hAnsi="Palatino Linotype" w:cs="Arial"/>
          <w:color w:val="000000"/>
        </w:rPr>
        <w:t>misma</w:t>
      </w:r>
      <w:r w:rsidRPr="007D1C49">
        <w:rPr>
          <w:rFonts w:ascii="Palatino Linotype" w:hAnsi="Palatino Linotype"/>
        </w:rPr>
        <w:t xml:space="preserve"> persona que realizó la solicitud de acceso a la información pública que ahora se </w:t>
      </w:r>
      <w:r w:rsidRPr="007D1C49">
        <w:rPr>
          <w:rFonts w:ascii="Palatino Linotype" w:hAnsi="Palatino Linotype" w:cs="Arial"/>
        </w:rPr>
        <w:t>impugna</w:t>
      </w:r>
      <w:r w:rsidRPr="007D1C49">
        <w:rPr>
          <w:rFonts w:ascii="Palatino Linotype" w:hAnsi="Palatino Linotype"/>
        </w:rPr>
        <w:t>.</w:t>
      </w:r>
    </w:p>
    <w:p w:rsidR="00FB7307" w:rsidRPr="007D1C49" w:rsidRDefault="00FB7307" w:rsidP="00BD6CAE">
      <w:pPr>
        <w:pStyle w:val="Prrafodelista"/>
        <w:widowControl w:val="0"/>
        <w:autoSpaceDE w:val="0"/>
        <w:autoSpaceDN w:val="0"/>
        <w:adjustRightInd w:val="0"/>
        <w:spacing w:before="360" w:after="240" w:line="360" w:lineRule="auto"/>
        <w:ind w:left="0"/>
        <w:jc w:val="both"/>
        <w:rPr>
          <w:rFonts w:ascii="Palatino Linotype" w:hAnsi="Palatino Linotype"/>
          <w:b/>
        </w:rPr>
      </w:pPr>
      <w:r w:rsidRPr="007D1C49">
        <w:rPr>
          <w:rFonts w:ascii="Palatino Linotype" w:hAnsi="Palatino Linotype"/>
        </w:rPr>
        <w:t xml:space="preserve">En adición a lo </w:t>
      </w:r>
      <w:r w:rsidRPr="007D1C49">
        <w:rPr>
          <w:rFonts w:ascii="Palatino Linotype" w:hAnsi="Palatino Linotype" w:cs="Arial"/>
        </w:rPr>
        <w:t>anterior</w:t>
      </w:r>
      <w:r w:rsidRPr="007D1C49">
        <w:rPr>
          <w:rFonts w:ascii="Palatino Linotype" w:hAnsi="Palatino Linotype"/>
        </w:rPr>
        <w:t xml:space="preserve">, el propio artículo 180 en su último párrafo establece que cuando el recurso se </w:t>
      </w:r>
      <w:r w:rsidRPr="007D1C49">
        <w:rPr>
          <w:rFonts w:ascii="Palatino Linotype" w:hAnsi="Palatino Linotype" w:cs="Arial"/>
          <w:color w:val="000000"/>
        </w:rPr>
        <w:t>interponga</w:t>
      </w:r>
      <w:r w:rsidRPr="007D1C49">
        <w:rPr>
          <w:rFonts w:ascii="Palatino Linotype" w:hAnsi="Palatino Linotype"/>
        </w:rPr>
        <w:t xml:space="preserve"> de manera electrónica no será indispensable que contenga </w:t>
      </w:r>
      <w:r w:rsidRPr="007D1C49">
        <w:rPr>
          <w:rFonts w:ascii="Palatino Linotype" w:hAnsi="Palatino Linotype" w:cs="Arial"/>
        </w:rPr>
        <w:t>determinados</w:t>
      </w:r>
      <w:r w:rsidRPr="007D1C49">
        <w:rPr>
          <w:rFonts w:ascii="Palatino Linotype" w:hAnsi="Palatino Linotype"/>
        </w:rPr>
        <w:t xml:space="preserve"> </w:t>
      </w:r>
      <w:r w:rsidRPr="007D1C49">
        <w:rPr>
          <w:rFonts w:ascii="Palatino Linotype" w:hAnsi="Palatino Linotype" w:cs="Arial"/>
          <w:color w:val="000000"/>
        </w:rPr>
        <w:t>requisitos</w:t>
      </w:r>
      <w:r w:rsidRPr="007D1C49">
        <w:rPr>
          <w:rFonts w:ascii="Palatino Linotype" w:hAnsi="Palatino Linotype"/>
        </w:rPr>
        <w:t xml:space="preserve">, entre ellos, el nombre de los recurrentes, por lo que en el presente caso, al haber sido presentado el recurso de revisión vía </w:t>
      </w:r>
      <w:r w:rsidRPr="007D1C49">
        <w:rPr>
          <w:rFonts w:ascii="Palatino Linotype" w:hAnsi="Palatino Linotype"/>
          <w:b/>
        </w:rPr>
        <w:t>EL</w:t>
      </w:r>
      <w:r w:rsidRPr="007D1C49">
        <w:rPr>
          <w:rFonts w:ascii="Palatino Linotype" w:hAnsi="Palatino Linotype"/>
        </w:rPr>
        <w:t xml:space="preserve"> </w:t>
      </w:r>
      <w:r w:rsidRPr="007D1C49">
        <w:rPr>
          <w:rFonts w:ascii="Palatino Linotype" w:hAnsi="Palatino Linotype"/>
          <w:b/>
        </w:rPr>
        <w:t>SAIMEX</w:t>
      </w:r>
      <w:r w:rsidRPr="007D1C49">
        <w:rPr>
          <w:rFonts w:ascii="Palatino Linotype" w:hAnsi="Palatino Linotype"/>
        </w:rPr>
        <w:t xml:space="preserve">, </w:t>
      </w:r>
      <w:r w:rsidRPr="007D1C49">
        <w:rPr>
          <w:rFonts w:ascii="Palatino Linotype" w:hAnsi="Palatino Linotype"/>
        </w:rPr>
        <w:lastRenderedPageBreak/>
        <w:t>dicho requisito resulta innecesario.</w:t>
      </w:r>
    </w:p>
    <w:p w:rsidR="00D70048" w:rsidRPr="007D1C49" w:rsidRDefault="00D70048" w:rsidP="00D70048">
      <w:pPr>
        <w:pStyle w:val="Prrafodelista"/>
        <w:widowControl w:val="0"/>
        <w:numPr>
          <w:ilvl w:val="0"/>
          <w:numId w:val="1"/>
        </w:numPr>
        <w:tabs>
          <w:tab w:val="left" w:pos="1276"/>
        </w:tabs>
        <w:autoSpaceDE w:val="0"/>
        <w:autoSpaceDN w:val="0"/>
        <w:adjustRightInd w:val="0"/>
        <w:spacing w:before="360" w:after="240" w:line="360" w:lineRule="auto"/>
        <w:ind w:left="0" w:firstLine="0"/>
        <w:jc w:val="both"/>
        <w:rPr>
          <w:rFonts w:ascii="Palatino Linotype" w:hAnsi="Palatino Linotype" w:cs="Arial"/>
        </w:rPr>
      </w:pPr>
      <w:bookmarkStart w:id="4" w:name="_Ref3465962"/>
      <w:r w:rsidRPr="007D1C49">
        <w:rPr>
          <w:rFonts w:ascii="Palatino Linotype" w:hAnsi="Palatino Linotype" w:cs="Arial"/>
          <w:b/>
        </w:rPr>
        <w:t>Estudio y resolución del asunto.</w:t>
      </w:r>
      <w:r w:rsidRPr="007D1C49">
        <w:rPr>
          <w:rFonts w:ascii="Palatino Linotype" w:hAnsi="Palatino Linotype" w:cs="Arial"/>
        </w:rPr>
        <w:t xml:space="preserve"> Del análisis </w:t>
      </w:r>
      <w:r w:rsidRPr="007D1C49">
        <w:rPr>
          <w:rFonts w:ascii="Palatino Linotype" w:hAnsi="Palatino Linotype"/>
        </w:rPr>
        <w:t>efectuado</w:t>
      </w:r>
      <w:r w:rsidRPr="007D1C49">
        <w:rPr>
          <w:rFonts w:ascii="Palatino Linotype" w:hAnsi="Palatino Linotype" w:cs="Arial"/>
        </w:rPr>
        <w:t xml:space="preserve"> se advierte la procedencia de los recursos de revisión, toda vez que, actualizaron la hipótesis prevista en la fracción VI del artículo 179, de la </w:t>
      </w:r>
      <w:r w:rsidRPr="007D1C49">
        <w:rPr>
          <w:rFonts w:ascii="Palatino Linotype" w:hAnsi="Palatino Linotype"/>
        </w:rPr>
        <w:t>Ley</w:t>
      </w:r>
      <w:r w:rsidRPr="007D1C49">
        <w:rPr>
          <w:rFonts w:ascii="Palatino Linotype" w:hAnsi="Palatino Linotype" w:cs="Arial"/>
        </w:rPr>
        <w:t xml:space="preserve"> de Transparencia y Acceso a la Información Pública del Estado de México y Municipios, que a la letra versa:</w:t>
      </w:r>
      <w:bookmarkEnd w:id="4"/>
    </w:p>
    <w:p w:rsidR="00D70048" w:rsidRPr="007D1C49" w:rsidRDefault="00D70048" w:rsidP="00BD6CAE">
      <w:pPr>
        <w:spacing w:before="120" w:after="120"/>
        <w:ind w:left="709" w:right="709"/>
        <w:jc w:val="both"/>
        <w:rPr>
          <w:rFonts w:ascii="Palatino Linotype" w:hAnsi="Palatino Linotype" w:cs="Arial"/>
          <w:i/>
          <w:sz w:val="22"/>
          <w:szCs w:val="22"/>
        </w:rPr>
      </w:pPr>
      <w:r w:rsidRPr="007D1C49">
        <w:rPr>
          <w:rFonts w:ascii="Palatino Linotype" w:hAnsi="Palatino Linotype" w:cs="Arial"/>
          <w:bCs/>
          <w:i/>
          <w:sz w:val="22"/>
          <w:szCs w:val="22"/>
        </w:rPr>
        <w:t>“</w:t>
      </w:r>
      <w:r w:rsidRPr="007D1C49">
        <w:rPr>
          <w:rFonts w:ascii="Palatino Linotype" w:hAnsi="Palatino Linotype" w:cs="Arial"/>
          <w:b/>
          <w:bCs/>
          <w:i/>
          <w:sz w:val="22"/>
          <w:szCs w:val="22"/>
        </w:rPr>
        <w:t>Artículo 179.</w:t>
      </w:r>
      <w:r w:rsidRPr="007D1C49">
        <w:rPr>
          <w:rFonts w:ascii="Palatino Linotype" w:hAnsi="Palatino Linotype" w:cs="Arial"/>
          <w:bCs/>
          <w:i/>
          <w:sz w:val="22"/>
          <w:szCs w:val="22"/>
        </w:rPr>
        <w:t xml:space="preserve"> </w:t>
      </w:r>
      <w:r w:rsidRPr="007D1C49">
        <w:rPr>
          <w:rFonts w:ascii="Palatino Linotype" w:hAnsi="Palatino Linotype" w:cs="Arial"/>
          <w:b/>
          <w:i/>
          <w:sz w:val="22"/>
          <w:szCs w:val="22"/>
          <w:u w:val="single"/>
        </w:rPr>
        <w:t>El recurso de revisión</w:t>
      </w:r>
      <w:r w:rsidRPr="007D1C49">
        <w:rPr>
          <w:rFonts w:ascii="Palatino Linotype" w:hAnsi="Palatino Linotype" w:cs="Arial"/>
          <w:i/>
          <w:sz w:val="22"/>
          <w:szCs w:val="22"/>
        </w:rPr>
        <w:t xml:space="preserve"> es un medio de protección que la Ley otorga a los particulares, para hacer valer su derecho de acceso a la información pública, y </w:t>
      </w:r>
      <w:r w:rsidRPr="007D1C49">
        <w:rPr>
          <w:rFonts w:ascii="Palatino Linotype" w:hAnsi="Palatino Linotype" w:cs="Arial"/>
          <w:b/>
          <w:i/>
          <w:sz w:val="22"/>
          <w:szCs w:val="22"/>
          <w:u w:val="single"/>
        </w:rPr>
        <w:t>procederá en contra de las siguientes causas</w:t>
      </w:r>
      <w:r w:rsidRPr="007D1C49">
        <w:rPr>
          <w:rFonts w:ascii="Palatino Linotype" w:hAnsi="Palatino Linotype" w:cs="Arial"/>
          <w:i/>
          <w:sz w:val="22"/>
          <w:szCs w:val="22"/>
        </w:rPr>
        <w:t>:</w:t>
      </w:r>
    </w:p>
    <w:p w:rsidR="00D70048" w:rsidRPr="007D1C49" w:rsidRDefault="00D70048" w:rsidP="00BD6CAE">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w:t>
      </w:r>
    </w:p>
    <w:p w:rsidR="00D70048" w:rsidRPr="007D1C49" w:rsidRDefault="00D70048" w:rsidP="00BD6CAE">
      <w:pPr>
        <w:spacing w:before="120" w:after="120"/>
        <w:ind w:left="709" w:right="709"/>
        <w:jc w:val="both"/>
        <w:rPr>
          <w:rFonts w:ascii="Palatino Linotype" w:hAnsi="Palatino Linotype" w:cs="Arial"/>
          <w:i/>
          <w:sz w:val="22"/>
          <w:szCs w:val="22"/>
        </w:rPr>
      </w:pPr>
      <w:r w:rsidRPr="007D1C49">
        <w:rPr>
          <w:rFonts w:ascii="Palatino Linotype" w:hAnsi="Palatino Linotype" w:cs="Arial"/>
          <w:b/>
          <w:i/>
          <w:sz w:val="22"/>
          <w:szCs w:val="22"/>
        </w:rPr>
        <w:t>VI.</w:t>
      </w:r>
      <w:r w:rsidRPr="007D1C49">
        <w:rPr>
          <w:rFonts w:ascii="Palatino Linotype" w:hAnsi="Palatino Linotype" w:cs="Arial"/>
          <w:i/>
          <w:sz w:val="22"/>
          <w:szCs w:val="22"/>
        </w:rPr>
        <w:t xml:space="preserve"> </w:t>
      </w:r>
      <w:r w:rsidRPr="007D1C49">
        <w:rPr>
          <w:rFonts w:ascii="Palatino Linotype" w:hAnsi="Palatino Linotype" w:cs="Arial"/>
          <w:b/>
          <w:i/>
          <w:sz w:val="22"/>
          <w:szCs w:val="22"/>
          <w:u w:val="single"/>
        </w:rPr>
        <w:t>La entrega de información que no corresponda con lo solicitado</w:t>
      </w:r>
      <w:proofErr w:type="gramStart"/>
      <w:r w:rsidRPr="007D1C49">
        <w:rPr>
          <w:rFonts w:ascii="Palatino Linotype" w:hAnsi="Palatino Linotype" w:cs="Arial"/>
          <w:i/>
          <w:sz w:val="22"/>
          <w:szCs w:val="22"/>
        </w:rPr>
        <w:t>; …”</w:t>
      </w:r>
      <w:proofErr w:type="gramEnd"/>
    </w:p>
    <w:p w:rsidR="00D70048" w:rsidRPr="007D1C49" w:rsidRDefault="00D70048" w:rsidP="00BD6CAE">
      <w:pPr>
        <w:spacing w:before="120" w:after="120"/>
        <w:ind w:left="709" w:right="709"/>
        <w:jc w:val="both"/>
        <w:rPr>
          <w:rFonts w:ascii="Palatino Linotype" w:hAnsi="Palatino Linotype" w:cs="Arial"/>
          <w:sz w:val="22"/>
          <w:szCs w:val="22"/>
          <w:lang w:eastAsia="es-MX"/>
        </w:rPr>
      </w:pPr>
      <w:r w:rsidRPr="007D1C49">
        <w:rPr>
          <w:rFonts w:ascii="Palatino Linotype" w:hAnsi="Palatino Linotype" w:cs="Arial"/>
          <w:sz w:val="22"/>
          <w:szCs w:val="22"/>
          <w:lang w:eastAsia="es-MX"/>
        </w:rPr>
        <w:t>(Énfasis añadido)</w:t>
      </w:r>
    </w:p>
    <w:p w:rsidR="00355C63" w:rsidRPr="007D1C49" w:rsidRDefault="00355C63" w:rsidP="00355C6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D1C49">
        <w:rPr>
          <w:rFonts w:ascii="Palatino Linotype" w:hAnsi="Palatino Linotype" w:cs="Arial"/>
        </w:rPr>
        <w:t>Ahora bien, debemos recordar que el hoy</w:t>
      </w:r>
      <w:r w:rsidRPr="007D1C49">
        <w:rPr>
          <w:rFonts w:ascii="Palatino Linotype" w:hAnsi="Palatino Linotype" w:cs="Arial"/>
          <w:b/>
        </w:rPr>
        <w:t xml:space="preserve"> RECURRENTE </w:t>
      </w:r>
      <w:r w:rsidRPr="007D1C49">
        <w:rPr>
          <w:rFonts w:ascii="Palatino Linotype" w:hAnsi="Palatino Linotype"/>
        </w:rPr>
        <w:t>en la solicitud de acceso a la información pública, requirió del</w:t>
      </w:r>
      <w:r w:rsidRPr="007D1C49">
        <w:rPr>
          <w:rFonts w:ascii="Palatino Linotype" w:hAnsi="Palatino Linotype" w:cs="Arial"/>
        </w:rPr>
        <w:t xml:space="preserve"> </w:t>
      </w:r>
      <w:r w:rsidRPr="007D1C49">
        <w:rPr>
          <w:rFonts w:ascii="Palatino Linotype" w:hAnsi="Palatino Linotype" w:cs="Arial"/>
          <w:b/>
        </w:rPr>
        <w:t>SUJETO OBLIGADO</w:t>
      </w:r>
      <w:r w:rsidRPr="007D1C49">
        <w:rPr>
          <w:rFonts w:ascii="Palatino Linotype" w:hAnsi="Palatino Linotype" w:cs="Arial"/>
        </w:rPr>
        <w:t xml:space="preserve">, vía </w:t>
      </w:r>
      <w:r w:rsidRPr="007D1C49">
        <w:rPr>
          <w:rFonts w:ascii="Palatino Linotype" w:hAnsi="Palatino Linotype" w:cs="Arial"/>
          <w:b/>
        </w:rPr>
        <w:t>EL SAIMEX</w:t>
      </w:r>
      <w:r w:rsidRPr="007D1C49">
        <w:rPr>
          <w:rFonts w:ascii="Palatino Linotype" w:hAnsi="Palatino Linotype" w:cs="Arial"/>
        </w:rPr>
        <w:t xml:space="preserve">, </w:t>
      </w:r>
      <w:r w:rsidRPr="007D1C49">
        <w:rPr>
          <w:rFonts w:ascii="Palatino Linotype" w:hAnsi="Palatino Linotype"/>
        </w:rPr>
        <w:t>lo siguiente:</w:t>
      </w:r>
    </w:p>
    <w:p w:rsidR="00355C63" w:rsidRPr="007D1C49" w:rsidRDefault="00355C63" w:rsidP="00F439DC">
      <w:pPr>
        <w:pStyle w:val="Prrafodelista"/>
        <w:widowControl w:val="0"/>
        <w:numPr>
          <w:ilvl w:val="0"/>
          <w:numId w:val="7"/>
        </w:numPr>
        <w:autoSpaceDE w:val="0"/>
        <w:autoSpaceDN w:val="0"/>
        <w:adjustRightInd w:val="0"/>
        <w:spacing w:before="240" w:after="240" w:line="360" w:lineRule="auto"/>
        <w:ind w:left="397" w:hanging="397"/>
        <w:jc w:val="both"/>
        <w:rPr>
          <w:rFonts w:ascii="Palatino Linotype" w:hAnsi="Palatino Linotype" w:cs="Arial"/>
        </w:rPr>
      </w:pPr>
      <w:r w:rsidRPr="007D1C49">
        <w:rPr>
          <w:rFonts w:ascii="Palatino Linotype" w:hAnsi="Palatino Linotype" w:cs="Arial"/>
        </w:rPr>
        <w:t xml:space="preserve">La cesión de derechos de una fracción de 5, 000 metros cuadros del predio parcela escolar ubicado en el poblado de San Mateo </w:t>
      </w:r>
      <w:proofErr w:type="spellStart"/>
      <w:r w:rsidRPr="007D1C49">
        <w:rPr>
          <w:rFonts w:ascii="Palatino Linotype" w:hAnsi="Palatino Linotype" w:cs="Arial"/>
        </w:rPr>
        <w:t>Huitzilzingo</w:t>
      </w:r>
      <w:proofErr w:type="spellEnd"/>
      <w:r w:rsidRPr="007D1C49">
        <w:rPr>
          <w:rFonts w:ascii="Palatino Linotype" w:hAnsi="Palatino Linotype" w:cs="Arial"/>
        </w:rPr>
        <w:t xml:space="preserve"> en el Municipio de Chalco, Estado de México, para la “Construcción de la Planta de Tratamiento de Aguas Residuales en la Localidad de San Mateo </w:t>
      </w:r>
      <w:proofErr w:type="spellStart"/>
      <w:r w:rsidRPr="007D1C49">
        <w:rPr>
          <w:rFonts w:ascii="Palatino Linotype" w:hAnsi="Palatino Linotype" w:cs="Arial"/>
        </w:rPr>
        <w:t>Huitzilzingo</w:t>
      </w:r>
      <w:proofErr w:type="spellEnd"/>
      <w:r w:rsidRPr="007D1C49">
        <w:rPr>
          <w:rFonts w:ascii="Palatino Linotype" w:hAnsi="Palatino Linotype" w:cs="Arial"/>
        </w:rPr>
        <w:t>, Municipio de Chalco, Estado de México”, referido en el Contrato de Usufructo, celebrado entre la Comisión de Agua del Estado de México y el Ayuntamiento de Chalco, y</w:t>
      </w:r>
    </w:p>
    <w:p w:rsidR="00355C63" w:rsidRPr="007D1C49" w:rsidRDefault="00355C63" w:rsidP="00F439DC">
      <w:pPr>
        <w:pStyle w:val="Prrafodelista"/>
        <w:widowControl w:val="0"/>
        <w:numPr>
          <w:ilvl w:val="0"/>
          <w:numId w:val="7"/>
        </w:numPr>
        <w:autoSpaceDE w:val="0"/>
        <w:autoSpaceDN w:val="0"/>
        <w:adjustRightInd w:val="0"/>
        <w:spacing w:before="240" w:after="240" w:line="360" w:lineRule="auto"/>
        <w:ind w:left="397" w:hanging="397"/>
        <w:jc w:val="both"/>
        <w:rPr>
          <w:rFonts w:ascii="Palatino Linotype" w:hAnsi="Palatino Linotype" w:cs="Arial"/>
        </w:rPr>
      </w:pPr>
      <w:r w:rsidRPr="007D1C49">
        <w:rPr>
          <w:rFonts w:ascii="Palatino Linotype" w:hAnsi="Palatino Linotype" w:cs="Arial"/>
        </w:rPr>
        <w:t>El anexo 1 del mencionado Contrato de Usufructo.</w:t>
      </w:r>
    </w:p>
    <w:bookmarkEnd w:id="3"/>
    <w:p w:rsidR="00C60EE9" w:rsidRPr="007D1C49" w:rsidRDefault="00C158F5" w:rsidP="00AB32F9">
      <w:pPr>
        <w:widowControl w:val="0"/>
        <w:autoSpaceDE w:val="0"/>
        <w:autoSpaceDN w:val="0"/>
        <w:adjustRightInd w:val="0"/>
        <w:spacing w:before="240" w:after="240" w:line="360" w:lineRule="auto"/>
        <w:jc w:val="both"/>
        <w:rPr>
          <w:rFonts w:ascii="Palatino Linotype" w:hAnsi="Palatino Linotype" w:cs="Arial"/>
        </w:rPr>
      </w:pPr>
      <w:r w:rsidRPr="007D1C49">
        <w:rPr>
          <w:rFonts w:ascii="Palatino Linotype" w:hAnsi="Palatino Linotype" w:cs="Arial"/>
        </w:rPr>
        <w:t xml:space="preserve">Así, como se precisó </w:t>
      </w:r>
      <w:r w:rsidRPr="007D1C49">
        <w:rPr>
          <w:rFonts w:ascii="Palatino Linotype" w:hAnsi="Palatino Linotype"/>
        </w:rPr>
        <w:t xml:space="preserve">en el Resultando </w:t>
      </w:r>
      <w:r w:rsidR="00C6039C" w:rsidRPr="007D1C49">
        <w:rPr>
          <w:rFonts w:ascii="Palatino Linotype" w:hAnsi="Palatino Linotype"/>
          <w:b/>
        </w:rPr>
        <w:fldChar w:fldCharType="begin"/>
      </w:r>
      <w:r w:rsidR="00C6039C" w:rsidRPr="007D1C49">
        <w:rPr>
          <w:rFonts w:ascii="Palatino Linotype" w:hAnsi="Palatino Linotype"/>
          <w:b/>
        </w:rPr>
        <w:instrText xml:space="preserve"> REF _Ref11946663 \r \h  \* MERGEFORMAT </w:instrText>
      </w:r>
      <w:r w:rsidR="00C6039C" w:rsidRPr="007D1C49">
        <w:rPr>
          <w:rFonts w:ascii="Palatino Linotype" w:hAnsi="Palatino Linotype"/>
          <w:b/>
        </w:rPr>
      </w:r>
      <w:r w:rsidR="00C6039C" w:rsidRPr="007D1C49">
        <w:rPr>
          <w:rFonts w:ascii="Palatino Linotype" w:hAnsi="Palatino Linotype"/>
          <w:b/>
        </w:rPr>
        <w:fldChar w:fldCharType="separate"/>
      </w:r>
      <w:r w:rsidR="003D43B0">
        <w:rPr>
          <w:rFonts w:ascii="Palatino Linotype" w:hAnsi="Palatino Linotype"/>
          <w:b/>
        </w:rPr>
        <w:t>III</w:t>
      </w:r>
      <w:r w:rsidR="00C6039C" w:rsidRPr="007D1C49">
        <w:rPr>
          <w:rFonts w:ascii="Palatino Linotype" w:hAnsi="Palatino Linotype"/>
          <w:b/>
        </w:rPr>
        <w:fldChar w:fldCharType="end"/>
      </w:r>
      <w:r w:rsidRPr="007D1C49">
        <w:rPr>
          <w:rFonts w:ascii="Palatino Linotype" w:hAnsi="Palatino Linotype"/>
        </w:rPr>
        <w:t>, de la presente resolución,</w:t>
      </w:r>
      <w:r w:rsidRPr="007D1C49">
        <w:rPr>
          <w:rFonts w:ascii="Palatino Linotype" w:hAnsi="Palatino Linotype" w:cs="Arial"/>
        </w:rPr>
        <w:t xml:space="preserve"> </w:t>
      </w:r>
      <w:r w:rsidR="00F10A01" w:rsidRPr="007D1C49">
        <w:rPr>
          <w:rFonts w:ascii="Palatino Linotype" w:hAnsi="Palatino Linotype" w:cs="Arial"/>
        </w:rPr>
        <w:t xml:space="preserve">el Titular de la Unidad de </w:t>
      </w:r>
      <w:r w:rsidR="00F10A01" w:rsidRPr="007D1C49">
        <w:rPr>
          <w:rFonts w:ascii="Palatino Linotype" w:hAnsi="Palatino Linotype"/>
          <w:color w:val="000000"/>
        </w:rPr>
        <w:t>Transparencia</w:t>
      </w:r>
      <w:r w:rsidR="00F10A01" w:rsidRPr="007D1C49">
        <w:rPr>
          <w:rFonts w:ascii="Palatino Linotype" w:hAnsi="Palatino Linotype" w:cs="Arial"/>
        </w:rPr>
        <w:t xml:space="preserve"> del </w:t>
      </w:r>
      <w:r w:rsidR="00F10A01" w:rsidRPr="007D1C49">
        <w:rPr>
          <w:rFonts w:ascii="Palatino Linotype" w:hAnsi="Palatino Linotype" w:cs="Arial"/>
          <w:b/>
        </w:rPr>
        <w:t>SUJETO OBLIGADO</w:t>
      </w:r>
      <w:r w:rsidR="00F10A01" w:rsidRPr="007D1C49">
        <w:rPr>
          <w:rFonts w:ascii="Palatino Linotype" w:hAnsi="Palatino Linotype" w:cs="Arial"/>
        </w:rPr>
        <w:t xml:space="preserve">, </w:t>
      </w:r>
      <w:r w:rsidR="00C60EE9" w:rsidRPr="007D1C49">
        <w:rPr>
          <w:rFonts w:ascii="Palatino Linotype" w:hAnsi="Palatino Linotype" w:cs="Arial"/>
        </w:rPr>
        <w:t xml:space="preserve">con base en la información remitida por el Secretario del Ayuntamiento como Servidor Público Habilitado, refirió </w:t>
      </w:r>
      <w:r w:rsidR="00C60EE9" w:rsidRPr="007D1C49">
        <w:rPr>
          <w:rFonts w:ascii="Palatino Linotype" w:hAnsi="Palatino Linotype" w:cs="Arial"/>
        </w:rPr>
        <w:lastRenderedPageBreak/>
        <w:t xml:space="preserve">que remitía en medio digital, copia simple del Acta de Asamblea del Comisariado Ejidal de San Mateo </w:t>
      </w:r>
      <w:proofErr w:type="spellStart"/>
      <w:r w:rsidR="00C60EE9" w:rsidRPr="007D1C49">
        <w:rPr>
          <w:rFonts w:ascii="Palatino Linotype" w:hAnsi="Palatino Linotype" w:cs="Arial"/>
        </w:rPr>
        <w:t>Huitzilzingo</w:t>
      </w:r>
      <w:proofErr w:type="spellEnd"/>
      <w:r w:rsidR="00C60EE9" w:rsidRPr="007D1C49">
        <w:rPr>
          <w:rFonts w:ascii="Palatino Linotype" w:hAnsi="Palatino Linotype" w:cs="Arial"/>
        </w:rPr>
        <w:t xml:space="preserve">, de fecha 30 de abril de 2016, señalando que el “… </w:t>
      </w:r>
      <w:r w:rsidR="00C60EE9" w:rsidRPr="007D1C49">
        <w:rPr>
          <w:rFonts w:ascii="Palatino Linotype" w:hAnsi="Palatino Linotype" w:cs="Arial"/>
          <w:i/>
        </w:rPr>
        <w:t>documento que ha sido testado debido a que contiene datos personales de particulares; dicho procedimiento fue aprobado en la Segunda Sesión Extraordinaria del Comité de Transparencia del Municipio de Chalco, el día 29 de enero del año en curso, conforme a lo dispuesto en los artículos 122, 132, fracción II y III, 137, 143, fracción I de la Ley de Transparencia y Acceso a la Información Pública del Estado de México y Municipios …”</w:t>
      </w:r>
      <w:r w:rsidR="0035005C" w:rsidRPr="007D1C49">
        <w:rPr>
          <w:rFonts w:ascii="Palatino Linotype" w:hAnsi="Palatino Linotype" w:cs="Arial"/>
          <w:i/>
        </w:rPr>
        <w:t>.</w:t>
      </w:r>
    </w:p>
    <w:p w:rsidR="00C60EE9" w:rsidRPr="007D1C49" w:rsidRDefault="0035005C" w:rsidP="00AB32F9">
      <w:pPr>
        <w:widowControl w:val="0"/>
        <w:autoSpaceDE w:val="0"/>
        <w:autoSpaceDN w:val="0"/>
        <w:adjustRightInd w:val="0"/>
        <w:spacing w:before="240" w:after="240" w:line="360" w:lineRule="auto"/>
        <w:jc w:val="both"/>
        <w:rPr>
          <w:rFonts w:ascii="Palatino Linotype" w:hAnsi="Palatino Linotype" w:cs="Arial"/>
        </w:rPr>
      </w:pPr>
      <w:r w:rsidRPr="007D1C49">
        <w:rPr>
          <w:rFonts w:ascii="Palatino Linotype" w:hAnsi="Palatino Linotype" w:cs="Arial"/>
        </w:rPr>
        <w:t xml:space="preserve">Asimismo, </w:t>
      </w:r>
      <w:r w:rsidRPr="007D1C49">
        <w:rPr>
          <w:rFonts w:ascii="Palatino Linotype" w:hAnsi="Palatino Linotype" w:cs="Arial"/>
          <w:b/>
        </w:rPr>
        <w:t>EL</w:t>
      </w:r>
      <w:r w:rsidRPr="007D1C49">
        <w:rPr>
          <w:rFonts w:ascii="Palatino Linotype" w:hAnsi="Palatino Linotype" w:cs="Arial"/>
        </w:rPr>
        <w:t xml:space="preserve"> </w:t>
      </w:r>
      <w:r w:rsidRPr="007D1C49">
        <w:rPr>
          <w:rFonts w:ascii="Palatino Linotype" w:hAnsi="Palatino Linotype" w:cs="Arial"/>
          <w:b/>
        </w:rPr>
        <w:t>SUJETO OBLIGADO</w:t>
      </w:r>
      <w:r w:rsidRPr="007D1C49">
        <w:rPr>
          <w:rFonts w:ascii="Palatino Linotype" w:hAnsi="Palatino Linotype" w:cs="Arial"/>
        </w:rPr>
        <w:t xml:space="preserve"> a</w:t>
      </w:r>
      <w:r w:rsidR="00C60EE9" w:rsidRPr="007D1C49">
        <w:rPr>
          <w:rFonts w:ascii="Palatino Linotype" w:hAnsi="Palatino Linotype" w:cs="Arial"/>
        </w:rPr>
        <w:t>djunt</w:t>
      </w:r>
      <w:r w:rsidRPr="007D1C49">
        <w:rPr>
          <w:rFonts w:ascii="Palatino Linotype" w:hAnsi="Palatino Linotype" w:cs="Arial"/>
        </w:rPr>
        <w:t>ó</w:t>
      </w:r>
      <w:r w:rsidR="00C60EE9" w:rsidRPr="007D1C49">
        <w:rPr>
          <w:rFonts w:ascii="Palatino Linotype" w:hAnsi="Palatino Linotype" w:cs="Arial"/>
        </w:rPr>
        <w:t xml:space="preserve"> el archivo electrónico </w:t>
      </w:r>
      <w:r w:rsidR="00C60EE9" w:rsidRPr="007D1C49">
        <w:rPr>
          <w:rFonts w:ascii="Palatino Linotype" w:hAnsi="Palatino Linotype"/>
        </w:rPr>
        <w:t>denominado</w:t>
      </w:r>
      <w:r w:rsidR="00C60EE9" w:rsidRPr="007D1C49">
        <w:rPr>
          <w:rFonts w:ascii="Palatino Linotype" w:hAnsi="Palatino Linotype"/>
          <w:b/>
          <w:bCs/>
          <w:i/>
        </w:rPr>
        <w:t xml:space="preserve"> Acta 2da </w:t>
      </w:r>
      <w:proofErr w:type="spellStart"/>
      <w:r w:rsidR="00C60EE9" w:rsidRPr="007D1C49">
        <w:rPr>
          <w:rFonts w:ascii="Palatino Linotype" w:hAnsi="Palatino Linotype"/>
          <w:b/>
          <w:bCs/>
          <w:i/>
        </w:rPr>
        <w:t>Sesion</w:t>
      </w:r>
      <w:proofErr w:type="spellEnd"/>
      <w:r w:rsidR="00C60EE9" w:rsidRPr="007D1C49">
        <w:rPr>
          <w:rFonts w:ascii="Palatino Linotype" w:hAnsi="Palatino Linotype"/>
          <w:b/>
          <w:bCs/>
          <w:i/>
        </w:rPr>
        <w:t xml:space="preserve"> Extraordinaria </w:t>
      </w:r>
      <w:proofErr w:type="spellStart"/>
      <w:r w:rsidR="00C60EE9" w:rsidRPr="007D1C49">
        <w:rPr>
          <w:rFonts w:ascii="Palatino Linotype" w:hAnsi="Palatino Linotype"/>
          <w:b/>
          <w:bCs/>
          <w:i/>
        </w:rPr>
        <w:t>Comite</w:t>
      </w:r>
      <w:proofErr w:type="spellEnd"/>
      <w:r w:rsidR="00C60EE9" w:rsidRPr="007D1C49">
        <w:rPr>
          <w:rFonts w:ascii="Palatino Linotype" w:hAnsi="Palatino Linotype"/>
          <w:b/>
          <w:bCs/>
          <w:i/>
        </w:rPr>
        <w:t xml:space="preserve"> de Transparencia - Tema Acta Comisariado Huitzilzingo.pdf</w:t>
      </w:r>
      <w:r w:rsidR="00C60EE9" w:rsidRPr="007D1C49">
        <w:rPr>
          <w:rFonts w:ascii="Palatino Linotype" w:hAnsi="Palatino Linotype" w:cs="Arial"/>
        </w:rPr>
        <w:t xml:space="preserve">, cuyo contenido fue inserto en el </w:t>
      </w:r>
      <w:r w:rsidR="00C60EE9" w:rsidRPr="007D1C49">
        <w:rPr>
          <w:rFonts w:ascii="Palatino Linotype" w:hAnsi="Palatino Linotype"/>
        </w:rPr>
        <w:t xml:space="preserve">Resultando </w:t>
      </w:r>
      <w:r w:rsidR="00C60EE9" w:rsidRPr="007D1C49">
        <w:rPr>
          <w:rFonts w:ascii="Palatino Linotype" w:hAnsi="Palatino Linotype"/>
          <w:b/>
        </w:rPr>
        <w:fldChar w:fldCharType="begin"/>
      </w:r>
      <w:r w:rsidR="00C60EE9" w:rsidRPr="007D1C49">
        <w:rPr>
          <w:rFonts w:ascii="Palatino Linotype" w:hAnsi="Palatino Linotype"/>
          <w:b/>
        </w:rPr>
        <w:instrText xml:space="preserve"> REF _Ref11946663 \r \h  \* MERGEFORMAT </w:instrText>
      </w:r>
      <w:r w:rsidR="00C60EE9" w:rsidRPr="007D1C49">
        <w:rPr>
          <w:rFonts w:ascii="Palatino Linotype" w:hAnsi="Palatino Linotype"/>
          <w:b/>
        </w:rPr>
      </w:r>
      <w:r w:rsidR="00C60EE9" w:rsidRPr="007D1C49">
        <w:rPr>
          <w:rFonts w:ascii="Palatino Linotype" w:hAnsi="Palatino Linotype"/>
          <w:b/>
        </w:rPr>
        <w:fldChar w:fldCharType="separate"/>
      </w:r>
      <w:r w:rsidR="003D43B0">
        <w:rPr>
          <w:rFonts w:ascii="Palatino Linotype" w:hAnsi="Palatino Linotype"/>
          <w:b/>
        </w:rPr>
        <w:t>III</w:t>
      </w:r>
      <w:r w:rsidR="00C60EE9" w:rsidRPr="007D1C49">
        <w:rPr>
          <w:rFonts w:ascii="Palatino Linotype" w:hAnsi="Palatino Linotype"/>
          <w:b/>
        </w:rPr>
        <w:fldChar w:fldCharType="end"/>
      </w:r>
      <w:r w:rsidR="00C60EE9" w:rsidRPr="007D1C49">
        <w:rPr>
          <w:rFonts w:ascii="Palatino Linotype" w:hAnsi="Palatino Linotype"/>
        </w:rPr>
        <w:t>, de la presente resolución</w:t>
      </w:r>
      <w:r w:rsidRPr="007D1C49">
        <w:rPr>
          <w:rFonts w:ascii="Palatino Linotype" w:hAnsi="Palatino Linotype"/>
        </w:rPr>
        <w:t>.</w:t>
      </w:r>
    </w:p>
    <w:p w:rsidR="00805968" w:rsidRPr="007D1C49" w:rsidRDefault="00805968" w:rsidP="00805968">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7D1C49">
        <w:rPr>
          <w:rFonts w:ascii="Palatino Linotype" w:hAnsi="Palatino Linotype" w:cs="Arial"/>
        </w:rPr>
        <w:t xml:space="preserve">Por otra parte, de las </w:t>
      </w:r>
      <w:r w:rsidRPr="007D1C49">
        <w:rPr>
          <w:rFonts w:ascii="Palatino Linotype" w:hAnsi="Palatino Linotype"/>
          <w:szCs w:val="21"/>
        </w:rPr>
        <w:t>constancias</w:t>
      </w:r>
      <w:r w:rsidRPr="007D1C49">
        <w:rPr>
          <w:rFonts w:ascii="Palatino Linotype" w:hAnsi="Palatino Linotype" w:cs="Arial"/>
        </w:rPr>
        <w:t xml:space="preserve"> que obran en el </w:t>
      </w:r>
      <w:r w:rsidRPr="007D1C49">
        <w:rPr>
          <w:rFonts w:ascii="Palatino Linotype" w:hAnsi="Palatino Linotype" w:cs="Arial"/>
          <w:b/>
        </w:rPr>
        <w:t>SAIMEX,</w:t>
      </w:r>
      <w:r w:rsidRPr="007D1C49">
        <w:rPr>
          <w:rFonts w:ascii="Palatino Linotype" w:hAnsi="Palatino Linotype" w:cs="Arial"/>
        </w:rPr>
        <w:t xml:space="preserve"> se advierte que, en el periodo de instrucción, </w:t>
      </w:r>
      <w:r w:rsidRPr="007D1C49">
        <w:rPr>
          <w:rFonts w:ascii="Palatino Linotype" w:hAnsi="Palatino Linotype" w:cs="Arial"/>
          <w:b/>
        </w:rPr>
        <w:t>EL RECURRENTE</w:t>
      </w:r>
      <w:r w:rsidRPr="007D1C49">
        <w:rPr>
          <w:rFonts w:ascii="Palatino Linotype" w:hAnsi="Palatino Linotype" w:cs="Arial"/>
        </w:rPr>
        <w:t xml:space="preserve"> no realizó manifestaciones o alegatos, ni ofreció los medios de prueba que a su derecho conviniera; mientras que </w:t>
      </w:r>
      <w:r w:rsidRPr="007D1C49">
        <w:rPr>
          <w:rFonts w:ascii="Palatino Linotype" w:hAnsi="Palatino Linotype" w:cs="Arial"/>
          <w:b/>
        </w:rPr>
        <w:t>EL SUJETO OBLIGADO</w:t>
      </w:r>
      <w:r w:rsidRPr="007D1C49">
        <w:rPr>
          <w:rFonts w:ascii="Palatino Linotype" w:hAnsi="Palatino Linotype" w:cs="Arial"/>
        </w:rPr>
        <w:t>, tampoco exhibió el Informe Justificado correspondiente.</w:t>
      </w:r>
    </w:p>
    <w:p w:rsidR="00177CE0" w:rsidRPr="007D1C49" w:rsidRDefault="00177CE0" w:rsidP="00177CE0">
      <w:pPr>
        <w:widowControl w:val="0"/>
        <w:tabs>
          <w:tab w:val="left" w:pos="1701"/>
          <w:tab w:val="left" w:pos="1843"/>
        </w:tabs>
        <w:autoSpaceDE w:val="0"/>
        <w:autoSpaceDN w:val="0"/>
        <w:adjustRightInd w:val="0"/>
        <w:spacing w:before="240" w:line="360" w:lineRule="auto"/>
        <w:jc w:val="both"/>
        <w:rPr>
          <w:rFonts w:ascii="Palatino Linotype" w:hAnsi="Palatino Linotype" w:cs="Arial"/>
          <w:b/>
        </w:rPr>
      </w:pPr>
      <w:r w:rsidRPr="007D1C49">
        <w:rPr>
          <w:rFonts w:ascii="Palatino Linotype" w:hAnsi="Palatino Linotype" w:cs="Arial"/>
          <w:b/>
        </w:rPr>
        <w:t>Numeral 1.</w:t>
      </w:r>
    </w:p>
    <w:p w:rsidR="00C60EE9" w:rsidRPr="007D1C49" w:rsidRDefault="00C26E69" w:rsidP="00177CE0">
      <w:pPr>
        <w:widowControl w:val="0"/>
        <w:autoSpaceDE w:val="0"/>
        <w:autoSpaceDN w:val="0"/>
        <w:adjustRightInd w:val="0"/>
        <w:spacing w:after="240" w:line="360" w:lineRule="auto"/>
        <w:jc w:val="both"/>
        <w:rPr>
          <w:rFonts w:ascii="Palatino Linotype" w:hAnsi="Palatino Linotype" w:cs="Arial"/>
        </w:rPr>
      </w:pPr>
      <w:r w:rsidRPr="007D1C49">
        <w:rPr>
          <w:rFonts w:ascii="Palatino Linotype" w:hAnsi="Palatino Linotype" w:cs="Arial"/>
        </w:rPr>
        <w:t xml:space="preserve">Ahora bien, previo al análisis de fondo, esta Ponencia Resolutora no es omisa en advertir, por lo que hace a la información requerida en el </w:t>
      </w:r>
      <w:r w:rsidRPr="007D1C49">
        <w:rPr>
          <w:rFonts w:ascii="Palatino Linotype" w:hAnsi="Palatino Linotype" w:cs="Arial"/>
          <w:b/>
        </w:rPr>
        <w:t>numeral 1</w:t>
      </w:r>
      <w:r w:rsidRPr="007D1C49">
        <w:rPr>
          <w:rFonts w:ascii="Palatino Linotype" w:hAnsi="Palatino Linotype" w:cs="Arial"/>
        </w:rPr>
        <w:t xml:space="preserve">, es decir, la cesión de derechos de una fracción de 5, 000 metros cuadros del predio parcela escolar ubicado en el poblado de San Mateo </w:t>
      </w:r>
      <w:proofErr w:type="spellStart"/>
      <w:r w:rsidRPr="007D1C49">
        <w:rPr>
          <w:rFonts w:ascii="Palatino Linotype" w:hAnsi="Palatino Linotype" w:cs="Arial"/>
        </w:rPr>
        <w:t>Huitzilzingo</w:t>
      </w:r>
      <w:proofErr w:type="spellEnd"/>
      <w:r w:rsidRPr="007D1C49">
        <w:rPr>
          <w:rFonts w:ascii="Palatino Linotype" w:hAnsi="Palatino Linotype" w:cs="Arial"/>
        </w:rPr>
        <w:t xml:space="preserve"> en el Municipio de Chalco, Estado de México, para la “Construcción de la Planta de Tratamiento de Aguas Residuales en la Localidad de San Mateo </w:t>
      </w:r>
      <w:proofErr w:type="spellStart"/>
      <w:r w:rsidRPr="007D1C49">
        <w:rPr>
          <w:rFonts w:ascii="Palatino Linotype" w:hAnsi="Palatino Linotype" w:cs="Arial"/>
        </w:rPr>
        <w:t>Huitzilzingo</w:t>
      </w:r>
      <w:proofErr w:type="spellEnd"/>
      <w:r w:rsidRPr="007D1C49">
        <w:rPr>
          <w:rFonts w:ascii="Palatino Linotype" w:hAnsi="Palatino Linotype" w:cs="Arial"/>
        </w:rPr>
        <w:t xml:space="preserve">, Municipio de Chalco, Estado de México”, referido en el Contrato de Usufructo, celebrado entre la Comisión de Agua del Estado de México y el Ayuntamiento de Chalco, que la misma, ya había sido solicitada por el </w:t>
      </w:r>
      <w:r w:rsidRPr="007D1C49">
        <w:rPr>
          <w:rFonts w:ascii="Palatino Linotype" w:hAnsi="Palatino Linotype" w:cs="Arial"/>
        </w:rPr>
        <w:lastRenderedPageBreak/>
        <w:t xml:space="preserve">mismo </w:t>
      </w:r>
      <w:r w:rsidRPr="007D1C49">
        <w:rPr>
          <w:rFonts w:ascii="Palatino Linotype" w:hAnsi="Palatino Linotype" w:cs="Arial"/>
          <w:b/>
        </w:rPr>
        <w:t>RECURRENTE</w:t>
      </w:r>
      <w:r w:rsidRPr="007D1C49">
        <w:rPr>
          <w:rFonts w:ascii="Palatino Linotype" w:hAnsi="Palatino Linotype" w:cs="Arial"/>
        </w:rPr>
        <w:t xml:space="preserve">, a través de la solicitud </w:t>
      </w:r>
      <w:r w:rsidRPr="007D1C49">
        <w:rPr>
          <w:rFonts w:ascii="Palatino Linotype" w:hAnsi="Palatino Linotype"/>
        </w:rPr>
        <w:t xml:space="preserve">de acceso a la información pública número </w:t>
      </w:r>
      <w:r w:rsidRPr="007D1C49">
        <w:rPr>
          <w:rFonts w:ascii="Palatino Linotype" w:hAnsi="Palatino Linotype"/>
          <w:b/>
          <w:bCs/>
        </w:rPr>
        <w:t>00189/CHALCO/IP/2018</w:t>
      </w:r>
      <w:r w:rsidRPr="007D1C49">
        <w:rPr>
          <w:rFonts w:ascii="Palatino Linotype" w:hAnsi="Palatino Linotype"/>
          <w:bCs/>
        </w:rPr>
        <w:t xml:space="preserve">, en la que, requirió del mismo </w:t>
      </w:r>
      <w:r w:rsidRPr="007D1C49">
        <w:rPr>
          <w:rFonts w:ascii="Palatino Linotype" w:hAnsi="Palatino Linotype"/>
          <w:b/>
          <w:bCs/>
        </w:rPr>
        <w:t>SUJETO OBLIGADO</w:t>
      </w:r>
      <w:r w:rsidRPr="007D1C49">
        <w:rPr>
          <w:rFonts w:ascii="Palatino Linotype" w:hAnsi="Palatino Linotype"/>
          <w:bCs/>
        </w:rPr>
        <w:t>, puntualmente, lo siguiente:</w:t>
      </w:r>
    </w:p>
    <w:p w:rsidR="00C60EE9" w:rsidRPr="007D1C49" w:rsidRDefault="00C26E69" w:rsidP="00C26E69">
      <w:pPr>
        <w:spacing w:before="160" w:after="160"/>
        <w:ind w:left="709" w:right="709"/>
        <w:jc w:val="both"/>
        <w:rPr>
          <w:rFonts w:ascii="Palatino Linotype" w:hAnsi="Palatino Linotype" w:cs="Arial"/>
          <w:sz w:val="22"/>
          <w:szCs w:val="22"/>
        </w:rPr>
      </w:pPr>
      <w:r w:rsidRPr="007D1C49">
        <w:rPr>
          <w:rFonts w:ascii="Palatino Linotype" w:hAnsi="Palatino Linotype" w:cs="Arial"/>
          <w:i/>
          <w:sz w:val="22"/>
          <w:szCs w:val="22"/>
        </w:rPr>
        <w:t xml:space="preserve">“Solicito copia de </w:t>
      </w:r>
      <w:r w:rsidRPr="007D1C49">
        <w:rPr>
          <w:rFonts w:ascii="Palatino Linotype" w:hAnsi="Palatino Linotype" w:cs="Arial"/>
          <w:b/>
          <w:i/>
          <w:sz w:val="22"/>
          <w:szCs w:val="22"/>
          <w:u w:val="single"/>
        </w:rPr>
        <w:t xml:space="preserve">la cesión de derechos que realizó el Comisariado Ejidal de </w:t>
      </w:r>
      <w:proofErr w:type="spellStart"/>
      <w:r w:rsidRPr="007D1C49">
        <w:rPr>
          <w:rFonts w:ascii="Palatino Linotype" w:hAnsi="Palatino Linotype" w:cs="Arial"/>
          <w:b/>
          <w:i/>
          <w:sz w:val="22"/>
          <w:szCs w:val="22"/>
          <w:u w:val="single"/>
        </w:rPr>
        <w:t>Huitziltzingo</w:t>
      </w:r>
      <w:proofErr w:type="spellEnd"/>
      <w:r w:rsidRPr="007D1C49">
        <w:rPr>
          <w:rFonts w:ascii="Palatino Linotype" w:hAnsi="Palatino Linotype" w:cs="Arial"/>
          <w:b/>
          <w:i/>
          <w:sz w:val="22"/>
          <w:szCs w:val="22"/>
          <w:u w:val="single"/>
        </w:rPr>
        <w:t xml:space="preserve"> al Ayuntamiento de Chalco en el año 2016 por una fracción de 5,000 metros cuadrados de la parcela escolar para la construcción de la planta de tratamiento de aguas residuales en la localidad de San Mateo </w:t>
      </w:r>
      <w:proofErr w:type="spellStart"/>
      <w:r w:rsidRPr="007D1C49">
        <w:rPr>
          <w:rFonts w:ascii="Palatino Linotype" w:hAnsi="Palatino Linotype" w:cs="Arial"/>
          <w:b/>
          <w:i/>
          <w:sz w:val="22"/>
          <w:szCs w:val="22"/>
          <w:u w:val="single"/>
        </w:rPr>
        <w:t>Huitziltzingo</w:t>
      </w:r>
      <w:proofErr w:type="spellEnd"/>
      <w:r w:rsidRPr="007D1C49">
        <w:rPr>
          <w:rFonts w:ascii="Palatino Linotype" w:hAnsi="Palatino Linotype" w:cs="Arial"/>
          <w:i/>
          <w:sz w:val="22"/>
          <w:szCs w:val="22"/>
        </w:rPr>
        <w:t>, Municipio de Chalco, Estado de México. Se anexa el documento donde señala la cesión de derechos de una fracción de la parcela escolar.”</w:t>
      </w:r>
    </w:p>
    <w:p w:rsidR="00B043B9" w:rsidRPr="007D1C49" w:rsidRDefault="00B043B9" w:rsidP="00C26E69">
      <w:pPr>
        <w:spacing w:before="160" w:after="160"/>
        <w:ind w:left="709" w:right="709"/>
        <w:jc w:val="both"/>
        <w:rPr>
          <w:rFonts w:ascii="Palatino Linotype" w:hAnsi="Palatino Linotype" w:cs="Arial"/>
          <w:sz w:val="22"/>
          <w:szCs w:val="22"/>
        </w:rPr>
      </w:pPr>
      <w:r w:rsidRPr="007D1C49">
        <w:rPr>
          <w:rFonts w:ascii="Palatino Linotype" w:hAnsi="Palatino Linotype" w:cs="Arial"/>
          <w:sz w:val="22"/>
          <w:szCs w:val="22"/>
        </w:rPr>
        <w:t>(Énfasis añadido)</w:t>
      </w:r>
    </w:p>
    <w:p w:rsidR="00B043B9" w:rsidRPr="007D1C49" w:rsidRDefault="00B043B9" w:rsidP="00B043B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7D1C49">
        <w:rPr>
          <w:rFonts w:ascii="Palatino Linotype" w:hAnsi="Palatino Linotype" w:cs="Arial"/>
        </w:rPr>
        <w:t xml:space="preserve">Así, la solicitud referida, derivó en la interposición del recurso de revisión número </w:t>
      </w:r>
      <w:r w:rsidRPr="007D1C49">
        <w:rPr>
          <w:rFonts w:ascii="Palatino Linotype" w:hAnsi="Palatino Linotype" w:cs="Arial"/>
          <w:b/>
        </w:rPr>
        <w:t>03982/INFOEM/IP/RR/2018</w:t>
      </w:r>
      <w:r w:rsidRPr="007D1C49">
        <w:rPr>
          <w:rFonts w:ascii="Palatino Linotype" w:hAnsi="Palatino Linotype" w:cs="Arial"/>
        </w:rPr>
        <w:t>, con motivo de la respuesta del Ayuntamiento de Chalco en la que afirmó que el contrato de usufructo que el particular adjuntó a la solicitud de información no surtió efecto alguno, ya que la obra referenciada en el mismo, se llevó a cabo en un predio donado por un particular; por lo que, no contaba con la cesión de derechos solicitada, pues al no surtir efectos el contrato, no se realizaron los trámites necesarios ni se recabó la documentación correspondiente.</w:t>
      </w:r>
    </w:p>
    <w:p w:rsidR="00862F13" w:rsidRPr="007D1C49" w:rsidRDefault="00B043B9" w:rsidP="00B043B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7D1C49">
        <w:rPr>
          <w:rFonts w:ascii="Palatino Linotype" w:hAnsi="Palatino Linotype" w:cs="Arial"/>
        </w:rPr>
        <w:t>En virtud de lo cual</w:t>
      </w:r>
      <w:r w:rsidR="00F9350E" w:rsidRPr="007D1C49">
        <w:rPr>
          <w:rFonts w:ascii="Palatino Linotype" w:hAnsi="Palatino Linotype" w:cs="Arial"/>
        </w:rPr>
        <w:t xml:space="preserve">, al recurso de revisión </w:t>
      </w:r>
      <w:r w:rsidR="00F9350E" w:rsidRPr="007D1C49">
        <w:rPr>
          <w:rFonts w:ascii="Palatino Linotype" w:hAnsi="Palatino Linotype" w:cs="Arial"/>
          <w:b/>
        </w:rPr>
        <w:t>03982/INFOEM/IP/RR/2018</w:t>
      </w:r>
      <w:r w:rsidRPr="007D1C49">
        <w:rPr>
          <w:rFonts w:ascii="Palatino Linotype" w:hAnsi="Palatino Linotype" w:cs="Arial"/>
        </w:rPr>
        <w:t xml:space="preserve"> r</w:t>
      </w:r>
      <w:r w:rsidR="00862F13" w:rsidRPr="007D1C49">
        <w:rPr>
          <w:rFonts w:ascii="Palatino Linotype" w:hAnsi="Palatino Linotype" w:cs="Arial"/>
        </w:rPr>
        <w:t xml:space="preserve">ecayó la resolución del Pleno de este Instituto en la </w:t>
      </w:r>
      <w:r w:rsidRPr="007D1C49">
        <w:rPr>
          <w:rFonts w:ascii="Palatino Linotype" w:hAnsi="Palatino Linotype"/>
        </w:rPr>
        <w:t>Primera</w:t>
      </w:r>
      <w:r w:rsidR="00BE50DF" w:rsidRPr="007D1C49">
        <w:rPr>
          <w:rFonts w:ascii="Palatino Linotype" w:hAnsi="Palatino Linotype"/>
        </w:rPr>
        <w:t xml:space="preserve"> Sesión Ordinaria</w:t>
      </w:r>
      <w:r w:rsidR="00BE50DF" w:rsidRPr="007D1C49">
        <w:rPr>
          <w:rFonts w:ascii="Palatino Linotype" w:hAnsi="Palatino Linotype" w:cs="Arial"/>
        </w:rPr>
        <w:t xml:space="preserve"> celebrada</w:t>
      </w:r>
      <w:r w:rsidR="00BE50DF" w:rsidRPr="007D1C49">
        <w:rPr>
          <w:rFonts w:ascii="Palatino Linotype" w:hAnsi="Palatino Linotype"/>
        </w:rPr>
        <w:t xml:space="preserve"> el </w:t>
      </w:r>
      <w:r w:rsidRPr="007D1C49">
        <w:rPr>
          <w:rFonts w:ascii="Palatino Linotype" w:hAnsi="Palatino Linotype"/>
        </w:rPr>
        <w:t>9</w:t>
      </w:r>
      <w:r w:rsidR="00BE50DF" w:rsidRPr="007D1C49">
        <w:rPr>
          <w:rFonts w:ascii="Palatino Linotype" w:hAnsi="Palatino Linotype"/>
        </w:rPr>
        <w:t xml:space="preserve"> de </w:t>
      </w:r>
      <w:r w:rsidRPr="007D1C49">
        <w:rPr>
          <w:rFonts w:ascii="Palatino Linotype" w:hAnsi="Palatino Linotype"/>
        </w:rPr>
        <w:t>enero</w:t>
      </w:r>
      <w:r w:rsidR="00BE50DF" w:rsidRPr="007D1C49">
        <w:rPr>
          <w:rFonts w:ascii="Palatino Linotype" w:hAnsi="Palatino Linotype"/>
        </w:rPr>
        <w:t xml:space="preserve"> de 201</w:t>
      </w:r>
      <w:r w:rsidRPr="007D1C49">
        <w:rPr>
          <w:rFonts w:ascii="Palatino Linotype" w:hAnsi="Palatino Linotype"/>
        </w:rPr>
        <w:t>9</w:t>
      </w:r>
      <w:r w:rsidR="00862F13" w:rsidRPr="007D1C49">
        <w:rPr>
          <w:rFonts w:ascii="Palatino Linotype" w:hAnsi="Palatino Linotype" w:cs="Arial"/>
        </w:rPr>
        <w:t>, en los siguientes términos:</w:t>
      </w:r>
    </w:p>
    <w:p w:rsidR="00F9350E" w:rsidRPr="007D1C49" w:rsidRDefault="00862F13" w:rsidP="00BD6CAE">
      <w:pPr>
        <w:autoSpaceDE w:val="0"/>
        <w:autoSpaceDN w:val="0"/>
        <w:adjustRightInd w:val="0"/>
        <w:spacing w:before="120" w:after="120"/>
        <w:ind w:left="709" w:right="709"/>
        <w:jc w:val="both"/>
        <w:rPr>
          <w:rFonts w:ascii="Palatino Linotype" w:hAnsi="Palatino Linotype" w:cs="Arial"/>
          <w:i/>
          <w:sz w:val="22"/>
          <w:szCs w:val="22"/>
        </w:rPr>
      </w:pPr>
      <w:r w:rsidRPr="007D1C49">
        <w:rPr>
          <w:rFonts w:ascii="Palatino Linotype" w:hAnsi="Palatino Linotype" w:cs="Arial"/>
          <w:sz w:val="22"/>
          <w:szCs w:val="22"/>
        </w:rPr>
        <w:t>“</w:t>
      </w:r>
      <w:r w:rsidR="00F9350E" w:rsidRPr="007D1C49">
        <w:rPr>
          <w:rFonts w:ascii="Palatino Linotype" w:hAnsi="Palatino Linotype" w:cs="Arial"/>
          <w:b/>
          <w:bCs/>
          <w:i/>
          <w:color w:val="222222"/>
          <w:sz w:val="22"/>
          <w:szCs w:val="22"/>
          <w:lang w:eastAsia="es-MX"/>
        </w:rPr>
        <w:t>PRIMERO</w:t>
      </w:r>
      <w:r w:rsidR="00F9350E" w:rsidRPr="007D1C49">
        <w:rPr>
          <w:rFonts w:ascii="Palatino Linotype" w:hAnsi="Palatino Linotype" w:cs="Arial"/>
          <w:b/>
          <w:i/>
          <w:sz w:val="22"/>
          <w:szCs w:val="22"/>
        </w:rPr>
        <w:t>.</w:t>
      </w:r>
      <w:r w:rsidR="00F9350E" w:rsidRPr="007D1C49">
        <w:rPr>
          <w:rFonts w:ascii="Palatino Linotype" w:hAnsi="Palatino Linotype" w:cs="Arial"/>
          <w:i/>
          <w:sz w:val="22"/>
          <w:szCs w:val="22"/>
        </w:rPr>
        <w:t xml:space="preserve"> Resultan </w:t>
      </w:r>
      <w:r w:rsidR="00F9350E" w:rsidRPr="007D1C49">
        <w:rPr>
          <w:rFonts w:ascii="Palatino Linotype" w:hAnsi="Palatino Linotype" w:cs="Arial"/>
          <w:b/>
          <w:i/>
          <w:sz w:val="22"/>
          <w:szCs w:val="22"/>
        </w:rPr>
        <w:t>parcialmente fundadas</w:t>
      </w:r>
      <w:r w:rsidR="00F9350E" w:rsidRPr="007D1C49">
        <w:rPr>
          <w:rFonts w:ascii="Palatino Linotype" w:hAnsi="Palatino Linotype" w:cs="Arial"/>
          <w:i/>
          <w:sz w:val="22"/>
          <w:szCs w:val="22"/>
        </w:rPr>
        <w:t xml:space="preserve"> las razones o motivos de inconformidad hechas valer por </w:t>
      </w:r>
      <w:r w:rsidR="00F9350E" w:rsidRPr="007D1C49">
        <w:rPr>
          <w:rFonts w:ascii="Palatino Linotype" w:hAnsi="Palatino Linotype" w:cs="Arial"/>
          <w:b/>
          <w:i/>
          <w:sz w:val="22"/>
          <w:szCs w:val="22"/>
        </w:rPr>
        <w:t>EL RECURRENTE</w:t>
      </w:r>
      <w:r w:rsidR="00F9350E" w:rsidRPr="007D1C49">
        <w:rPr>
          <w:rFonts w:ascii="Palatino Linotype" w:hAnsi="Palatino Linotype" w:cs="Arial"/>
          <w:i/>
          <w:sz w:val="22"/>
          <w:szCs w:val="22"/>
        </w:rPr>
        <w:t xml:space="preserve">, en términos del Considerando </w:t>
      </w:r>
      <w:r w:rsidR="00F9350E" w:rsidRPr="007D1C49">
        <w:rPr>
          <w:rFonts w:ascii="Palatino Linotype" w:hAnsi="Palatino Linotype" w:cs="Arial"/>
          <w:b/>
          <w:i/>
          <w:sz w:val="22"/>
          <w:szCs w:val="22"/>
        </w:rPr>
        <w:t>QUINTO</w:t>
      </w:r>
      <w:r w:rsidR="00F9350E" w:rsidRPr="007D1C49">
        <w:rPr>
          <w:rFonts w:ascii="Palatino Linotype" w:hAnsi="Palatino Linotype" w:cs="Arial"/>
          <w:i/>
          <w:sz w:val="22"/>
          <w:szCs w:val="22"/>
        </w:rPr>
        <w:t xml:space="preserve"> de la presente </w:t>
      </w:r>
      <w:r w:rsidR="00F9350E" w:rsidRPr="007D1C49">
        <w:rPr>
          <w:rFonts w:ascii="Palatino Linotype" w:hAnsi="Palatino Linotype"/>
          <w:i/>
          <w:color w:val="222222"/>
          <w:sz w:val="22"/>
          <w:szCs w:val="22"/>
          <w:shd w:val="clear" w:color="auto" w:fill="FFFFFF"/>
        </w:rPr>
        <w:t>Resolución</w:t>
      </w:r>
      <w:r w:rsidR="00F9350E" w:rsidRPr="007D1C49">
        <w:rPr>
          <w:rFonts w:ascii="Palatino Linotype" w:hAnsi="Palatino Linotype" w:cs="Arial"/>
          <w:i/>
          <w:sz w:val="22"/>
          <w:szCs w:val="22"/>
        </w:rPr>
        <w:t>.</w:t>
      </w:r>
    </w:p>
    <w:p w:rsidR="00F9350E" w:rsidRPr="007D1C49" w:rsidRDefault="00F9350E" w:rsidP="00BD6CAE">
      <w:pPr>
        <w:autoSpaceDE w:val="0"/>
        <w:autoSpaceDN w:val="0"/>
        <w:adjustRightInd w:val="0"/>
        <w:spacing w:before="120" w:after="120"/>
        <w:ind w:left="709" w:right="709"/>
        <w:jc w:val="both"/>
        <w:rPr>
          <w:rFonts w:ascii="Palatino Linotype" w:hAnsi="Palatino Linotype"/>
          <w:i/>
          <w:sz w:val="22"/>
          <w:szCs w:val="22"/>
          <w:shd w:val="clear" w:color="auto" w:fill="FFFFFF"/>
        </w:rPr>
      </w:pPr>
      <w:r w:rsidRPr="007D1C49">
        <w:rPr>
          <w:rFonts w:ascii="Palatino Linotype" w:hAnsi="Palatino Linotype" w:cs="Arial"/>
          <w:b/>
          <w:bCs/>
          <w:i/>
          <w:color w:val="222222"/>
          <w:sz w:val="22"/>
          <w:szCs w:val="22"/>
          <w:lang w:eastAsia="es-MX"/>
        </w:rPr>
        <w:t>SEGUNDO</w:t>
      </w:r>
      <w:r w:rsidRPr="007D1C49">
        <w:rPr>
          <w:rFonts w:ascii="Palatino Linotype" w:eastAsia="Calibri" w:hAnsi="Palatino Linotype" w:cs="Arial"/>
          <w:b/>
          <w:bCs/>
          <w:i/>
          <w:sz w:val="22"/>
          <w:szCs w:val="22"/>
        </w:rPr>
        <w:t xml:space="preserve">. </w:t>
      </w:r>
      <w:r w:rsidRPr="007D1C49">
        <w:rPr>
          <w:rFonts w:ascii="Palatino Linotype" w:hAnsi="Palatino Linotype" w:cs="Arial"/>
          <w:i/>
          <w:sz w:val="22"/>
          <w:szCs w:val="22"/>
        </w:rPr>
        <w:t xml:space="preserve">Se </w:t>
      </w:r>
      <w:r w:rsidRPr="007D1C49">
        <w:rPr>
          <w:rFonts w:ascii="Palatino Linotype" w:hAnsi="Palatino Linotype" w:cs="Arial"/>
          <w:b/>
          <w:i/>
          <w:sz w:val="22"/>
          <w:szCs w:val="22"/>
        </w:rPr>
        <w:t xml:space="preserve">REVOCA </w:t>
      </w:r>
      <w:r w:rsidRPr="007D1C49">
        <w:rPr>
          <w:rFonts w:ascii="Palatino Linotype" w:hAnsi="Palatino Linotype" w:cs="Arial"/>
          <w:i/>
          <w:sz w:val="22"/>
          <w:szCs w:val="22"/>
        </w:rPr>
        <w:t xml:space="preserve">la respuesta del </w:t>
      </w:r>
      <w:r w:rsidRPr="007D1C49">
        <w:rPr>
          <w:rFonts w:ascii="Palatino Linotype" w:hAnsi="Palatino Linotype" w:cs="Arial"/>
          <w:b/>
          <w:i/>
          <w:sz w:val="22"/>
          <w:szCs w:val="22"/>
        </w:rPr>
        <w:t>SUJETO OBLIGADO</w:t>
      </w:r>
      <w:r w:rsidRPr="007D1C49">
        <w:rPr>
          <w:rFonts w:ascii="Palatino Linotype" w:hAnsi="Palatino Linotype" w:cs="Arial"/>
          <w:i/>
          <w:sz w:val="22"/>
          <w:szCs w:val="22"/>
        </w:rPr>
        <w:t xml:space="preserve">, y se </w:t>
      </w:r>
      <w:r w:rsidRPr="007D1C49">
        <w:rPr>
          <w:rFonts w:ascii="Palatino Linotype" w:hAnsi="Palatino Linotype" w:cs="Arial"/>
          <w:b/>
          <w:i/>
          <w:sz w:val="22"/>
          <w:szCs w:val="22"/>
        </w:rPr>
        <w:t>ordena</w:t>
      </w:r>
      <w:r w:rsidRPr="007D1C49">
        <w:rPr>
          <w:rFonts w:ascii="Palatino Linotype" w:hAnsi="Palatino Linotype" w:cs="Arial"/>
          <w:i/>
          <w:sz w:val="22"/>
          <w:szCs w:val="22"/>
        </w:rPr>
        <w:t xml:space="preserve"> atienda la solicitud de </w:t>
      </w:r>
      <w:r w:rsidRPr="007D1C49">
        <w:rPr>
          <w:rFonts w:ascii="Palatino Linotype" w:hAnsi="Palatino Linotype"/>
          <w:i/>
          <w:color w:val="222222"/>
          <w:sz w:val="22"/>
          <w:szCs w:val="22"/>
          <w:shd w:val="clear" w:color="auto" w:fill="FFFFFF"/>
        </w:rPr>
        <w:t>información</w:t>
      </w:r>
      <w:r w:rsidRPr="007D1C49">
        <w:rPr>
          <w:rFonts w:ascii="Palatino Linotype" w:hAnsi="Palatino Linotype" w:cs="Arial"/>
          <w:i/>
          <w:sz w:val="22"/>
          <w:szCs w:val="22"/>
        </w:rPr>
        <w:t xml:space="preserve"> pública </w:t>
      </w:r>
      <w:r w:rsidRPr="007D1C49">
        <w:rPr>
          <w:rFonts w:ascii="Palatino Linotype" w:hAnsi="Palatino Linotype"/>
          <w:b/>
          <w:i/>
          <w:sz w:val="22"/>
          <w:szCs w:val="22"/>
        </w:rPr>
        <w:t>00189/CHALCO/IP/2018</w:t>
      </w:r>
      <w:r w:rsidRPr="007D1C49">
        <w:rPr>
          <w:rFonts w:ascii="Palatino Linotype" w:hAnsi="Palatino Linotype" w:cs="Arial"/>
          <w:i/>
          <w:sz w:val="22"/>
          <w:szCs w:val="22"/>
        </w:rPr>
        <w:t xml:space="preserve">, en términos del Considerando </w:t>
      </w:r>
      <w:r w:rsidRPr="007D1C49">
        <w:rPr>
          <w:rFonts w:ascii="Palatino Linotype" w:hAnsi="Palatino Linotype" w:cs="Arial"/>
          <w:b/>
          <w:i/>
          <w:sz w:val="22"/>
          <w:szCs w:val="22"/>
        </w:rPr>
        <w:t>QUINTO</w:t>
      </w:r>
      <w:r w:rsidRPr="007D1C49">
        <w:rPr>
          <w:rFonts w:ascii="Palatino Linotype" w:hAnsi="Palatino Linotype" w:cs="Arial"/>
          <w:i/>
          <w:sz w:val="22"/>
          <w:szCs w:val="22"/>
        </w:rPr>
        <w:t xml:space="preserve"> y, </w:t>
      </w:r>
      <w:r w:rsidRPr="007D1C49">
        <w:rPr>
          <w:rFonts w:ascii="Palatino Linotype" w:hAnsi="Palatino Linotype" w:cs="Arial"/>
          <w:b/>
          <w:i/>
          <w:sz w:val="22"/>
          <w:szCs w:val="22"/>
          <w:u w:val="single"/>
        </w:rPr>
        <w:t>haga entrega al RECURRENTE</w:t>
      </w:r>
      <w:r w:rsidRPr="007D1C49">
        <w:rPr>
          <w:rFonts w:ascii="Palatino Linotype" w:hAnsi="Palatino Linotype" w:cs="Arial"/>
          <w:i/>
          <w:sz w:val="22"/>
          <w:szCs w:val="22"/>
        </w:rPr>
        <w:t>, vía el</w:t>
      </w:r>
      <w:r w:rsidRPr="007D1C49">
        <w:rPr>
          <w:rFonts w:ascii="Palatino Linotype" w:hAnsi="Palatino Linotype" w:cs="Arial"/>
          <w:b/>
          <w:i/>
          <w:sz w:val="22"/>
          <w:szCs w:val="22"/>
        </w:rPr>
        <w:t xml:space="preserve"> SAIMEX</w:t>
      </w:r>
      <w:r w:rsidRPr="007D1C49">
        <w:rPr>
          <w:rFonts w:ascii="Palatino Linotype" w:hAnsi="Palatino Linotype" w:cs="Arial"/>
          <w:i/>
          <w:sz w:val="22"/>
          <w:szCs w:val="22"/>
        </w:rPr>
        <w:t xml:space="preserve">, </w:t>
      </w:r>
      <w:r w:rsidRPr="007D1C49">
        <w:rPr>
          <w:rFonts w:ascii="Palatino Linotype" w:hAnsi="Palatino Linotype" w:cs="Arial"/>
          <w:b/>
          <w:i/>
          <w:sz w:val="22"/>
          <w:szCs w:val="22"/>
          <w:u w:val="single"/>
        </w:rPr>
        <w:t>en versión pública, de lo</w:t>
      </w:r>
      <w:r w:rsidRPr="007D1C49">
        <w:rPr>
          <w:rFonts w:ascii="Palatino Linotype" w:hAnsi="Palatino Linotype"/>
          <w:b/>
          <w:i/>
          <w:sz w:val="22"/>
          <w:szCs w:val="22"/>
          <w:u w:val="single"/>
          <w:shd w:val="clear" w:color="auto" w:fill="FFFFFF"/>
        </w:rPr>
        <w:t xml:space="preserve"> siguiente</w:t>
      </w:r>
      <w:r w:rsidRPr="007D1C49">
        <w:rPr>
          <w:rFonts w:ascii="Palatino Linotype" w:hAnsi="Palatino Linotype"/>
          <w:i/>
          <w:sz w:val="22"/>
          <w:szCs w:val="22"/>
          <w:shd w:val="clear" w:color="auto" w:fill="FFFFFF"/>
        </w:rPr>
        <w:t>:</w:t>
      </w:r>
    </w:p>
    <w:p w:rsidR="00F9350E" w:rsidRPr="007D1C49" w:rsidRDefault="00F9350E" w:rsidP="00BD6CAE">
      <w:pPr>
        <w:pStyle w:val="Prrafodelista"/>
        <w:spacing w:before="120" w:after="120"/>
        <w:ind w:left="1134" w:right="1324"/>
        <w:jc w:val="both"/>
        <w:rPr>
          <w:rFonts w:ascii="Palatino Linotype" w:hAnsi="Palatino Linotype" w:cs="Arial"/>
          <w:i/>
          <w:sz w:val="20"/>
          <w:szCs w:val="22"/>
          <w:lang w:eastAsia="es-MX"/>
        </w:rPr>
      </w:pPr>
      <w:r w:rsidRPr="007D1C49">
        <w:rPr>
          <w:rFonts w:ascii="Palatino Linotype" w:hAnsi="Palatino Linotype" w:cs="Arial"/>
          <w:i/>
          <w:sz w:val="20"/>
          <w:szCs w:val="22"/>
          <w:lang w:eastAsia="es-MX"/>
        </w:rPr>
        <w:t>“</w:t>
      </w:r>
      <w:r w:rsidRPr="007D1C49">
        <w:rPr>
          <w:rFonts w:ascii="Palatino Linotype" w:hAnsi="Palatino Linotype" w:cs="Arial"/>
          <w:b/>
          <w:i/>
          <w:sz w:val="20"/>
          <w:szCs w:val="22"/>
          <w:u w:val="single"/>
          <w:lang w:eastAsia="es-MX"/>
        </w:rPr>
        <w:t xml:space="preserve">El Acta de asamblea de fecha 30 de abril de 2016, mediante la cual se autorizó la utilización de cinco mil metros cuadrados para la construcción </w:t>
      </w:r>
      <w:r w:rsidRPr="007D1C49">
        <w:rPr>
          <w:rFonts w:ascii="Palatino Linotype" w:hAnsi="Palatino Linotype" w:cs="Arial"/>
          <w:b/>
          <w:i/>
          <w:sz w:val="20"/>
          <w:szCs w:val="22"/>
          <w:u w:val="single"/>
          <w:lang w:eastAsia="es-MX"/>
        </w:rPr>
        <w:lastRenderedPageBreak/>
        <w:t xml:space="preserve">de la planta de tratamiento de aguas residuales en la localidad de San Mateo </w:t>
      </w:r>
      <w:proofErr w:type="spellStart"/>
      <w:r w:rsidRPr="007D1C49">
        <w:rPr>
          <w:rFonts w:ascii="Palatino Linotype" w:hAnsi="Palatino Linotype" w:cs="Arial"/>
          <w:b/>
          <w:i/>
          <w:sz w:val="20"/>
          <w:szCs w:val="22"/>
          <w:u w:val="single"/>
          <w:lang w:eastAsia="es-MX"/>
        </w:rPr>
        <w:t>Huitzilzingo</w:t>
      </w:r>
      <w:proofErr w:type="spellEnd"/>
      <w:r w:rsidRPr="007D1C49">
        <w:rPr>
          <w:rFonts w:ascii="Palatino Linotype" w:hAnsi="Palatino Linotype" w:cs="Arial"/>
          <w:i/>
          <w:sz w:val="20"/>
          <w:szCs w:val="22"/>
          <w:lang w:eastAsia="es-MX"/>
        </w:rPr>
        <w:t>.</w:t>
      </w:r>
    </w:p>
    <w:p w:rsidR="00F9350E" w:rsidRPr="007D1C49" w:rsidRDefault="00F9350E" w:rsidP="00BD6CAE">
      <w:pPr>
        <w:pStyle w:val="Prrafodelista"/>
        <w:spacing w:before="120" w:after="120"/>
        <w:ind w:left="1134" w:right="1324"/>
        <w:jc w:val="both"/>
        <w:rPr>
          <w:rFonts w:ascii="Palatino Linotype" w:eastAsiaTheme="minorEastAsia" w:hAnsi="Palatino Linotype"/>
          <w:i/>
          <w:sz w:val="20"/>
          <w:szCs w:val="22"/>
        </w:rPr>
      </w:pPr>
      <w:r w:rsidRPr="007D1C49">
        <w:rPr>
          <w:rFonts w:ascii="Palatino Linotype" w:eastAsiaTheme="minorEastAsia" w:hAnsi="Palatino Linotype"/>
          <w:i/>
          <w:sz w:val="20"/>
          <w:szCs w:val="22"/>
        </w:rPr>
        <w:t>Debiendo notificar al</w:t>
      </w:r>
      <w:r w:rsidRPr="007D1C49">
        <w:rPr>
          <w:rFonts w:ascii="Palatino Linotype" w:eastAsiaTheme="minorEastAsia" w:hAnsi="Palatino Linotype"/>
          <w:b/>
          <w:i/>
          <w:sz w:val="20"/>
          <w:szCs w:val="22"/>
        </w:rPr>
        <w:t xml:space="preserve"> RECURRENTE</w:t>
      </w:r>
      <w:r w:rsidRPr="007D1C49">
        <w:rPr>
          <w:rFonts w:ascii="Palatino Linotype" w:eastAsiaTheme="minorEastAsia" w:hAnsi="Palatino Linotype"/>
          <w:i/>
          <w:sz w:val="20"/>
          <w:szCs w:val="22"/>
        </w:rPr>
        <w:t xml:space="preserve"> el Acuerdo de Clasificación de la información que emita el Comité de Transparencia con motivo de la versión pública.”</w:t>
      </w:r>
    </w:p>
    <w:p w:rsidR="00F9350E" w:rsidRPr="007D1C49" w:rsidRDefault="00F9350E" w:rsidP="00BD6CAE">
      <w:pPr>
        <w:autoSpaceDE w:val="0"/>
        <w:autoSpaceDN w:val="0"/>
        <w:adjustRightInd w:val="0"/>
        <w:spacing w:before="120" w:after="120"/>
        <w:ind w:left="709" w:right="709"/>
        <w:jc w:val="both"/>
        <w:rPr>
          <w:rFonts w:ascii="Palatino Linotype" w:hAnsi="Palatino Linotype"/>
          <w:i/>
          <w:color w:val="222222"/>
          <w:sz w:val="22"/>
          <w:szCs w:val="22"/>
          <w:shd w:val="clear" w:color="auto" w:fill="FFFFFF"/>
        </w:rPr>
      </w:pPr>
      <w:r w:rsidRPr="007D1C49">
        <w:rPr>
          <w:rFonts w:ascii="Palatino Linotype" w:hAnsi="Palatino Linotype"/>
          <w:b/>
          <w:i/>
          <w:color w:val="222222"/>
          <w:sz w:val="22"/>
          <w:szCs w:val="22"/>
          <w:shd w:val="clear" w:color="auto" w:fill="FFFFFF"/>
        </w:rPr>
        <w:t>TERCERO.</w:t>
      </w:r>
      <w:r w:rsidRPr="007D1C49">
        <w:rPr>
          <w:rStyle w:val="apple-converted-space"/>
          <w:rFonts w:ascii="Palatino Linotype" w:hAnsi="Palatino Linotype"/>
          <w:b/>
          <w:i/>
          <w:color w:val="222222"/>
          <w:sz w:val="22"/>
          <w:szCs w:val="22"/>
          <w:shd w:val="clear" w:color="auto" w:fill="FFFFFF"/>
        </w:rPr>
        <w:t xml:space="preserve"> </w:t>
      </w:r>
      <w:r w:rsidRPr="007D1C49">
        <w:rPr>
          <w:rFonts w:ascii="Palatino Linotype" w:hAnsi="Palatino Linotype"/>
          <w:b/>
          <w:i/>
          <w:color w:val="222222"/>
          <w:sz w:val="22"/>
          <w:szCs w:val="22"/>
          <w:lang w:eastAsia="es-ES_tradnl"/>
        </w:rPr>
        <w:t>Notifíquese</w:t>
      </w:r>
      <w:r w:rsidRPr="007D1C49">
        <w:rPr>
          <w:rFonts w:ascii="Palatino Linotype" w:hAnsi="Palatino Linotype"/>
          <w:i/>
          <w:color w:val="222222"/>
          <w:sz w:val="22"/>
          <w:szCs w:val="22"/>
          <w:lang w:eastAsia="es-ES_tradnl"/>
        </w:rPr>
        <w:t xml:space="preserve"> </w:t>
      </w:r>
      <w:r w:rsidRPr="007D1C49">
        <w:rPr>
          <w:rFonts w:ascii="Palatino Linotype" w:hAnsi="Palatino Linotype"/>
          <w:i/>
          <w:color w:val="222222"/>
          <w:sz w:val="22"/>
          <w:szCs w:val="22"/>
          <w:shd w:val="clear" w:color="auto" w:fill="FFFFFF"/>
        </w:rPr>
        <w:t>al Titular de la Unidad de Transparencia del</w:t>
      </w:r>
      <w:r w:rsidRPr="007D1C49">
        <w:rPr>
          <w:rStyle w:val="apple-converted-space"/>
          <w:rFonts w:ascii="Palatino Linotype" w:hAnsi="Palatino Linotype"/>
          <w:b/>
          <w:i/>
          <w:color w:val="222222"/>
          <w:sz w:val="22"/>
          <w:szCs w:val="22"/>
          <w:shd w:val="clear" w:color="auto" w:fill="FFFFFF"/>
        </w:rPr>
        <w:t> </w:t>
      </w:r>
      <w:r w:rsidRPr="007D1C49">
        <w:rPr>
          <w:rFonts w:ascii="Palatino Linotype" w:hAnsi="Palatino Linotype"/>
          <w:b/>
          <w:i/>
          <w:color w:val="222222"/>
          <w:sz w:val="22"/>
          <w:szCs w:val="22"/>
          <w:shd w:val="clear" w:color="auto" w:fill="FFFFFF"/>
        </w:rPr>
        <w:t>SUJETO OBLIGADO</w:t>
      </w:r>
      <w:r w:rsidRPr="007D1C49">
        <w:rPr>
          <w:rFonts w:ascii="Palatino Linotype" w:hAnsi="Palatino Linotype"/>
          <w:i/>
          <w:color w:val="222222"/>
          <w:sz w:val="22"/>
          <w:szCs w:val="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7D1C49">
        <w:rPr>
          <w:rFonts w:ascii="Palatino Linotype" w:hAnsi="Palatino Linotype"/>
          <w:i/>
          <w:color w:val="222222"/>
          <w:sz w:val="22"/>
          <w:szCs w:val="22"/>
          <w:lang w:eastAsia="es-ES_tradnl"/>
        </w:rPr>
        <w:t>de</w:t>
      </w:r>
      <w:r w:rsidRPr="007D1C49">
        <w:rPr>
          <w:rFonts w:ascii="Palatino Linotype" w:hAnsi="Palatino Linotype"/>
          <w:i/>
          <w:color w:val="222222"/>
          <w:sz w:val="22"/>
          <w:szCs w:val="22"/>
          <w:shd w:val="clear" w:color="auto" w:fill="FFFFFF"/>
        </w:rPr>
        <w:t xml:space="preserve"> tres días hábiles siguientes sobre el cumplimiento dado a la presente resolución.</w:t>
      </w:r>
    </w:p>
    <w:p w:rsidR="00F9350E" w:rsidRPr="007D1C49" w:rsidRDefault="00F9350E" w:rsidP="00BD6CAE">
      <w:pPr>
        <w:autoSpaceDE w:val="0"/>
        <w:autoSpaceDN w:val="0"/>
        <w:adjustRightInd w:val="0"/>
        <w:spacing w:before="120" w:after="120"/>
        <w:ind w:left="709" w:right="709"/>
        <w:jc w:val="both"/>
        <w:rPr>
          <w:rFonts w:ascii="Palatino Linotype" w:hAnsi="Palatino Linotype"/>
          <w:i/>
          <w:color w:val="222222"/>
          <w:sz w:val="22"/>
          <w:szCs w:val="22"/>
          <w:lang w:eastAsia="es-ES_tradnl"/>
        </w:rPr>
      </w:pPr>
      <w:r w:rsidRPr="007D1C49">
        <w:rPr>
          <w:rFonts w:ascii="Palatino Linotype" w:hAnsi="Palatino Linotype" w:cs="Arial"/>
          <w:b/>
          <w:i/>
          <w:color w:val="000000" w:themeColor="text1"/>
          <w:sz w:val="22"/>
          <w:szCs w:val="22"/>
        </w:rPr>
        <w:t>CUARTO.</w:t>
      </w:r>
      <w:r w:rsidRPr="007D1C49">
        <w:rPr>
          <w:rFonts w:ascii="Palatino Linotype" w:eastAsiaTheme="minorEastAsia" w:hAnsi="Palatino Linotype"/>
          <w:b/>
          <w:i/>
          <w:color w:val="222222"/>
          <w:sz w:val="22"/>
          <w:szCs w:val="22"/>
          <w:lang w:eastAsia="es-ES_tradnl"/>
        </w:rPr>
        <w:t xml:space="preserve"> Notifíquese</w:t>
      </w:r>
      <w:r w:rsidRPr="007D1C49">
        <w:rPr>
          <w:rFonts w:ascii="Palatino Linotype" w:eastAsiaTheme="minorEastAsia" w:hAnsi="Palatino Linotype"/>
          <w:i/>
          <w:color w:val="222222"/>
          <w:sz w:val="22"/>
          <w:szCs w:val="22"/>
          <w:lang w:eastAsia="es-ES_tradnl"/>
        </w:rPr>
        <w:t xml:space="preserve"> al </w:t>
      </w:r>
      <w:r w:rsidRPr="007D1C49">
        <w:rPr>
          <w:rFonts w:ascii="Palatino Linotype" w:eastAsiaTheme="minorEastAsia" w:hAnsi="Palatino Linotype"/>
          <w:b/>
          <w:i/>
          <w:color w:val="222222"/>
          <w:sz w:val="22"/>
          <w:szCs w:val="22"/>
          <w:lang w:eastAsia="es-ES_tradnl"/>
        </w:rPr>
        <w:t>RECURRENTE</w:t>
      </w:r>
      <w:r w:rsidRPr="007D1C49">
        <w:rPr>
          <w:rFonts w:ascii="Palatino Linotype" w:eastAsiaTheme="minorEastAsia" w:hAnsi="Palatino Linotype"/>
          <w:i/>
          <w:color w:val="222222"/>
          <w:sz w:val="22"/>
          <w:szCs w:val="22"/>
          <w:lang w:eastAsia="es-ES_tradnl"/>
        </w:rPr>
        <w:t xml:space="preserve"> la presente resolución</w:t>
      </w:r>
      <w:r w:rsidRPr="007D1C49">
        <w:rPr>
          <w:rFonts w:ascii="Palatino Linotype" w:hAnsi="Palatino Linotype" w:cs="Arial"/>
          <w:i/>
          <w:sz w:val="22"/>
          <w:szCs w:val="22"/>
        </w:rPr>
        <w:t>.</w:t>
      </w:r>
    </w:p>
    <w:p w:rsidR="00F9350E" w:rsidRPr="007D1C49" w:rsidRDefault="00F9350E" w:rsidP="00BD6CAE">
      <w:pPr>
        <w:autoSpaceDE w:val="0"/>
        <w:autoSpaceDN w:val="0"/>
        <w:adjustRightInd w:val="0"/>
        <w:spacing w:before="120" w:after="120"/>
        <w:ind w:left="709" w:right="709"/>
        <w:jc w:val="both"/>
        <w:rPr>
          <w:rFonts w:ascii="Palatino Linotype" w:eastAsiaTheme="minorEastAsia" w:hAnsi="Palatino Linotype"/>
          <w:i/>
          <w:color w:val="222222"/>
          <w:sz w:val="22"/>
          <w:szCs w:val="22"/>
          <w:lang w:eastAsia="es-ES_tradnl"/>
        </w:rPr>
      </w:pPr>
      <w:r w:rsidRPr="007D1C49">
        <w:rPr>
          <w:rFonts w:ascii="Palatino Linotype" w:hAnsi="Palatino Linotype" w:cs="Arial"/>
          <w:b/>
          <w:i/>
          <w:color w:val="000000" w:themeColor="text1"/>
          <w:sz w:val="22"/>
          <w:szCs w:val="22"/>
        </w:rPr>
        <w:t xml:space="preserve">QUINTO. </w:t>
      </w:r>
      <w:r w:rsidRPr="007D1C49">
        <w:rPr>
          <w:rFonts w:ascii="Palatino Linotype" w:eastAsiaTheme="minorEastAsia" w:hAnsi="Palatino Linotype"/>
          <w:b/>
          <w:i/>
          <w:color w:val="222222"/>
          <w:sz w:val="22"/>
          <w:szCs w:val="22"/>
          <w:lang w:eastAsia="es-ES_tradnl"/>
        </w:rPr>
        <w:t>Hágase del conocimiento</w:t>
      </w:r>
      <w:r w:rsidRPr="007D1C49">
        <w:rPr>
          <w:rFonts w:ascii="Palatino Linotype" w:eastAsiaTheme="minorEastAsia" w:hAnsi="Palatino Linotype"/>
          <w:i/>
          <w:color w:val="222222"/>
          <w:sz w:val="22"/>
          <w:szCs w:val="22"/>
          <w:lang w:eastAsia="es-ES_tradnl"/>
        </w:rPr>
        <w:t xml:space="preserve"> del </w:t>
      </w:r>
      <w:r w:rsidRPr="007D1C49">
        <w:rPr>
          <w:rFonts w:ascii="Palatino Linotype" w:eastAsiaTheme="minorEastAsia" w:hAnsi="Palatino Linotype"/>
          <w:b/>
          <w:i/>
          <w:color w:val="222222"/>
          <w:sz w:val="22"/>
          <w:szCs w:val="22"/>
          <w:lang w:eastAsia="es-ES_tradnl"/>
        </w:rPr>
        <w:t>RECURRENTE</w:t>
      </w:r>
      <w:r w:rsidRPr="007D1C49">
        <w:rPr>
          <w:rFonts w:ascii="Palatino Linotype" w:eastAsiaTheme="minorEastAsia" w:hAnsi="Palatino Linotype"/>
          <w:i/>
          <w:color w:val="222222"/>
          <w:sz w:val="22"/>
          <w:szCs w:val="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862F13" w:rsidRPr="007D1C49" w:rsidRDefault="00862F13" w:rsidP="00BD6CAE">
      <w:pPr>
        <w:spacing w:before="120" w:after="120"/>
        <w:ind w:left="709" w:right="709"/>
        <w:jc w:val="both"/>
        <w:rPr>
          <w:rFonts w:ascii="Palatino Linotype" w:hAnsi="Palatino Linotype" w:cs="Arial"/>
          <w:sz w:val="22"/>
          <w:szCs w:val="22"/>
        </w:rPr>
      </w:pPr>
      <w:r w:rsidRPr="007D1C49">
        <w:rPr>
          <w:rFonts w:ascii="Palatino Linotype" w:hAnsi="Palatino Linotype" w:cs="Arial"/>
          <w:sz w:val="22"/>
          <w:szCs w:val="22"/>
        </w:rPr>
        <w:t xml:space="preserve">(Énfasis </w:t>
      </w:r>
      <w:r w:rsidR="00BE50DF" w:rsidRPr="007D1C49">
        <w:rPr>
          <w:rFonts w:ascii="Palatino Linotype" w:hAnsi="Palatino Linotype" w:cs="Arial"/>
          <w:sz w:val="22"/>
          <w:szCs w:val="22"/>
        </w:rPr>
        <w:t xml:space="preserve">origen y </w:t>
      </w:r>
      <w:r w:rsidRPr="007D1C49">
        <w:rPr>
          <w:rFonts w:ascii="Palatino Linotype" w:hAnsi="Palatino Linotype" w:cs="Arial"/>
          <w:sz w:val="22"/>
          <w:szCs w:val="22"/>
        </w:rPr>
        <w:t>añadido)</w:t>
      </w:r>
    </w:p>
    <w:p w:rsidR="00B63275" w:rsidRPr="007D1C49" w:rsidRDefault="00862F13" w:rsidP="00BD6CAE">
      <w:pPr>
        <w:widowControl w:val="0"/>
        <w:autoSpaceDE w:val="0"/>
        <w:autoSpaceDN w:val="0"/>
        <w:adjustRightInd w:val="0"/>
        <w:spacing w:before="240" w:after="120" w:line="360" w:lineRule="auto"/>
        <w:jc w:val="both"/>
        <w:rPr>
          <w:rFonts w:ascii="Palatino Linotype" w:hAnsi="Palatino Linotype"/>
          <w:color w:val="000000"/>
        </w:rPr>
      </w:pPr>
      <w:r w:rsidRPr="007D1C49">
        <w:rPr>
          <w:rFonts w:ascii="Palatino Linotype" w:hAnsi="Palatino Linotype" w:cs="Arial"/>
        </w:rPr>
        <w:t xml:space="preserve">Así, de la transcripción anterior, se observa que </w:t>
      </w:r>
      <w:r w:rsidR="00F9350E" w:rsidRPr="007D1C49">
        <w:rPr>
          <w:rFonts w:ascii="Palatino Linotype" w:hAnsi="Palatino Linotype" w:cs="Arial"/>
        </w:rPr>
        <w:t xml:space="preserve">en las </w:t>
      </w:r>
      <w:r w:rsidR="00B63275" w:rsidRPr="007D1C49">
        <w:rPr>
          <w:rFonts w:ascii="Palatino Linotype" w:hAnsi="Palatino Linotype"/>
          <w:color w:val="000000"/>
        </w:rPr>
        <w:t>solicitud</w:t>
      </w:r>
      <w:r w:rsidR="00F9350E" w:rsidRPr="007D1C49">
        <w:rPr>
          <w:rFonts w:ascii="Palatino Linotype" w:hAnsi="Palatino Linotype"/>
          <w:color w:val="000000"/>
        </w:rPr>
        <w:t>es</w:t>
      </w:r>
      <w:r w:rsidR="00B63275" w:rsidRPr="007D1C49">
        <w:rPr>
          <w:rFonts w:ascii="Palatino Linotype" w:hAnsi="Palatino Linotype"/>
          <w:color w:val="000000"/>
        </w:rPr>
        <w:t xml:space="preserve"> de acceso a la información pública número</w:t>
      </w:r>
      <w:r w:rsidR="00F9350E" w:rsidRPr="007D1C49">
        <w:rPr>
          <w:rFonts w:ascii="Palatino Linotype" w:hAnsi="Palatino Linotype"/>
          <w:color w:val="000000"/>
        </w:rPr>
        <w:t>s</w:t>
      </w:r>
      <w:r w:rsidR="00B63275" w:rsidRPr="007D1C49">
        <w:rPr>
          <w:rFonts w:ascii="Palatino Linotype" w:hAnsi="Palatino Linotype"/>
          <w:color w:val="000000"/>
        </w:rPr>
        <w:t xml:space="preserve"> </w:t>
      </w:r>
      <w:r w:rsidR="00F9350E" w:rsidRPr="007D1C49">
        <w:rPr>
          <w:rFonts w:ascii="Palatino Linotype" w:hAnsi="Palatino Linotype"/>
          <w:b/>
          <w:bCs/>
        </w:rPr>
        <w:t xml:space="preserve">00189/CHALCO/IP/2018 </w:t>
      </w:r>
      <w:r w:rsidR="00F9350E" w:rsidRPr="007D1C49">
        <w:rPr>
          <w:rFonts w:ascii="Palatino Linotype" w:hAnsi="Palatino Linotype"/>
          <w:bCs/>
        </w:rPr>
        <w:t>y</w:t>
      </w:r>
      <w:r w:rsidR="00F9350E" w:rsidRPr="007D1C49">
        <w:rPr>
          <w:rFonts w:ascii="Palatino Linotype" w:hAnsi="Palatino Linotype"/>
          <w:b/>
          <w:bCs/>
        </w:rPr>
        <w:t xml:space="preserve"> 00052/CHALCO/IP/2019</w:t>
      </w:r>
      <w:r w:rsidR="00B63275" w:rsidRPr="007D1C49">
        <w:rPr>
          <w:rFonts w:ascii="Palatino Linotype" w:hAnsi="Palatino Linotype"/>
          <w:bCs/>
        </w:rPr>
        <w:t xml:space="preserve">, </w:t>
      </w:r>
      <w:r w:rsidR="00F9350E" w:rsidRPr="007D1C49">
        <w:rPr>
          <w:rFonts w:ascii="Palatino Linotype" w:hAnsi="Palatino Linotype"/>
          <w:bCs/>
        </w:rPr>
        <w:t xml:space="preserve">fue requerida por </w:t>
      </w:r>
      <w:r w:rsidR="00F9350E" w:rsidRPr="007D1C49">
        <w:rPr>
          <w:rFonts w:ascii="Palatino Linotype" w:hAnsi="Palatino Linotype"/>
          <w:b/>
          <w:bCs/>
        </w:rPr>
        <w:t>EL RECURRENTE</w:t>
      </w:r>
      <w:r w:rsidR="00F9350E" w:rsidRPr="007D1C49">
        <w:rPr>
          <w:rFonts w:ascii="Palatino Linotype" w:hAnsi="Palatino Linotype"/>
          <w:bCs/>
        </w:rPr>
        <w:t xml:space="preserve">, </w:t>
      </w:r>
      <w:r w:rsidR="00F9350E" w:rsidRPr="007D1C49">
        <w:rPr>
          <w:rFonts w:ascii="Palatino Linotype" w:hAnsi="Palatino Linotype" w:cs="Arial"/>
        </w:rPr>
        <w:t>del Ayuntamiento de Chalco</w:t>
      </w:r>
      <w:r w:rsidR="00F9350E" w:rsidRPr="007D1C49">
        <w:rPr>
          <w:rFonts w:ascii="Palatino Linotype" w:hAnsi="Palatino Linotype"/>
          <w:bCs/>
        </w:rPr>
        <w:t xml:space="preserve">, </w:t>
      </w:r>
      <w:r w:rsidR="00B63275" w:rsidRPr="007D1C49">
        <w:rPr>
          <w:rFonts w:ascii="Palatino Linotype" w:hAnsi="Palatino Linotype"/>
          <w:bCs/>
        </w:rPr>
        <w:t>la misma información</w:t>
      </w:r>
      <w:r w:rsidR="00B63275" w:rsidRPr="007D1C49">
        <w:rPr>
          <w:rFonts w:ascii="Palatino Linotype" w:hAnsi="Palatino Linotype"/>
        </w:rPr>
        <w:t>, como se aprecia a continuación:</w:t>
      </w:r>
    </w:p>
    <w:tbl>
      <w:tblPr>
        <w:tblStyle w:val="Tablaconcuadrcula"/>
        <w:tblW w:w="93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05"/>
        <w:gridCol w:w="4495"/>
      </w:tblGrid>
      <w:tr w:rsidR="00B63275" w:rsidRPr="007D1C49" w:rsidTr="00BD6CAE">
        <w:trPr>
          <w:jc w:val="center"/>
        </w:trPr>
        <w:tc>
          <w:tcPr>
            <w:tcW w:w="4805" w:type="dxa"/>
            <w:shd w:val="clear" w:color="auto" w:fill="000000" w:themeFill="text1"/>
          </w:tcPr>
          <w:p w:rsidR="00BD6CAE" w:rsidRPr="007D1C49" w:rsidRDefault="00BD6CAE" w:rsidP="00BD6CAE">
            <w:pPr>
              <w:jc w:val="center"/>
              <w:rPr>
                <w:rFonts w:ascii="Palatino Linotype" w:hAnsi="Palatino Linotype"/>
                <w:b/>
              </w:rPr>
            </w:pPr>
            <w:r w:rsidRPr="007D1C49">
              <w:rPr>
                <w:rFonts w:ascii="Palatino Linotype" w:hAnsi="Palatino Linotype"/>
                <w:b/>
              </w:rPr>
              <w:t>Solicitud</w:t>
            </w:r>
          </w:p>
          <w:p w:rsidR="00EF10E5" w:rsidRPr="007D1C49" w:rsidRDefault="00EF10E5" w:rsidP="00BD6CAE">
            <w:pPr>
              <w:spacing w:before="120"/>
              <w:jc w:val="center"/>
              <w:rPr>
                <w:rFonts w:ascii="Palatino Linotype" w:hAnsi="Palatino Linotype"/>
                <w:b/>
              </w:rPr>
            </w:pPr>
            <w:r w:rsidRPr="007D1C49">
              <w:rPr>
                <w:rFonts w:ascii="Palatino Linotype" w:hAnsi="Palatino Linotype"/>
                <w:b/>
              </w:rPr>
              <w:t xml:space="preserve">00189/CHALCO/IP/2018 </w:t>
            </w:r>
          </w:p>
          <w:p w:rsidR="00BD6CAE" w:rsidRPr="007D1C49" w:rsidRDefault="00BD6CAE" w:rsidP="00BD6CAE">
            <w:pPr>
              <w:spacing w:before="120"/>
              <w:jc w:val="center"/>
              <w:rPr>
                <w:rFonts w:ascii="Palatino Linotype" w:hAnsi="Palatino Linotype"/>
                <w:b/>
              </w:rPr>
            </w:pPr>
            <w:r w:rsidRPr="007D1C49">
              <w:rPr>
                <w:rFonts w:ascii="Palatino Linotype" w:hAnsi="Palatino Linotype"/>
                <w:b/>
              </w:rPr>
              <w:t xml:space="preserve">Recurso de revisión </w:t>
            </w:r>
            <w:r w:rsidRPr="007D1C49">
              <w:rPr>
                <w:rFonts w:ascii="Palatino Linotype" w:hAnsi="Palatino Linotype" w:cs="Arial"/>
                <w:b/>
              </w:rPr>
              <w:t>03982/INFOEM/IP/RR/2018</w:t>
            </w:r>
          </w:p>
        </w:tc>
        <w:tc>
          <w:tcPr>
            <w:tcW w:w="4495" w:type="dxa"/>
            <w:shd w:val="clear" w:color="auto" w:fill="000000" w:themeFill="text1"/>
          </w:tcPr>
          <w:p w:rsidR="00BD6CAE" w:rsidRPr="007D1C49" w:rsidRDefault="00BD6CAE" w:rsidP="00BD6CAE">
            <w:pPr>
              <w:jc w:val="center"/>
              <w:rPr>
                <w:rFonts w:ascii="Palatino Linotype" w:hAnsi="Palatino Linotype"/>
                <w:b/>
              </w:rPr>
            </w:pPr>
            <w:r w:rsidRPr="007D1C49">
              <w:rPr>
                <w:rFonts w:ascii="Palatino Linotype" w:hAnsi="Palatino Linotype"/>
                <w:b/>
              </w:rPr>
              <w:t>Solicitud</w:t>
            </w:r>
          </w:p>
          <w:p w:rsidR="00B63275" w:rsidRPr="007D1C49" w:rsidRDefault="00DC605F" w:rsidP="00BD6CAE">
            <w:pPr>
              <w:jc w:val="center"/>
              <w:rPr>
                <w:rFonts w:ascii="Palatino Linotype" w:hAnsi="Palatino Linotype"/>
                <w:b/>
              </w:rPr>
            </w:pPr>
            <w:r w:rsidRPr="007D1C49">
              <w:rPr>
                <w:rFonts w:ascii="Palatino Linotype" w:hAnsi="Palatino Linotype"/>
                <w:b/>
              </w:rPr>
              <w:t>00052/CHALCO/IP/2019</w:t>
            </w:r>
          </w:p>
          <w:p w:rsidR="00BD6CAE" w:rsidRPr="007D1C49" w:rsidRDefault="00BD6CAE" w:rsidP="00BD6CAE">
            <w:pPr>
              <w:spacing w:before="120"/>
              <w:jc w:val="center"/>
              <w:rPr>
                <w:rFonts w:ascii="Palatino Linotype" w:hAnsi="Palatino Linotype"/>
                <w:b/>
              </w:rPr>
            </w:pPr>
            <w:r w:rsidRPr="007D1C49">
              <w:rPr>
                <w:rFonts w:ascii="Palatino Linotype" w:hAnsi="Palatino Linotype"/>
                <w:b/>
              </w:rPr>
              <w:t xml:space="preserve">Recurso de revisión </w:t>
            </w:r>
            <w:r w:rsidRPr="007D1C49">
              <w:rPr>
                <w:rFonts w:ascii="Palatino Linotype" w:hAnsi="Palatino Linotype" w:cs="Arial"/>
                <w:b/>
              </w:rPr>
              <w:t>02152/INFOEM/IP/RR/2019</w:t>
            </w:r>
          </w:p>
        </w:tc>
      </w:tr>
      <w:tr w:rsidR="00B63275" w:rsidRPr="007D1C49" w:rsidTr="00BD6CAE">
        <w:trPr>
          <w:trHeight w:val="30"/>
          <w:jc w:val="center"/>
        </w:trPr>
        <w:tc>
          <w:tcPr>
            <w:tcW w:w="4805" w:type="dxa"/>
          </w:tcPr>
          <w:p w:rsidR="00B63275" w:rsidRPr="007D1C49" w:rsidRDefault="00F9350E" w:rsidP="00BD6CAE">
            <w:pPr>
              <w:jc w:val="both"/>
              <w:rPr>
                <w:rFonts w:ascii="Palatino Linotype" w:hAnsi="Palatino Linotype"/>
                <w:sz w:val="24"/>
                <w:szCs w:val="24"/>
              </w:rPr>
            </w:pPr>
            <w:r w:rsidRPr="007D1C49">
              <w:rPr>
                <w:rFonts w:ascii="Palatino Linotype" w:hAnsi="Palatino Linotype" w:cs="Arial"/>
                <w:i/>
              </w:rPr>
              <w:t xml:space="preserve">Solicito copia de </w:t>
            </w:r>
            <w:r w:rsidRPr="007D1C49">
              <w:rPr>
                <w:rFonts w:ascii="Palatino Linotype" w:hAnsi="Palatino Linotype" w:cs="Arial"/>
                <w:b/>
                <w:i/>
                <w:u w:val="single"/>
              </w:rPr>
              <w:t xml:space="preserve">la cesión de derechos que realizó el Comisariado Ejidal de </w:t>
            </w:r>
            <w:proofErr w:type="spellStart"/>
            <w:r w:rsidRPr="007D1C49">
              <w:rPr>
                <w:rFonts w:ascii="Palatino Linotype" w:hAnsi="Palatino Linotype" w:cs="Arial"/>
                <w:b/>
                <w:i/>
                <w:u w:val="single"/>
              </w:rPr>
              <w:t>Huitziltzingo</w:t>
            </w:r>
            <w:proofErr w:type="spellEnd"/>
            <w:r w:rsidRPr="007D1C49">
              <w:rPr>
                <w:rFonts w:ascii="Palatino Linotype" w:hAnsi="Palatino Linotype" w:cs="Arial"/>
                <w:b/>
                <w:i/>
                <w:u w:val="single"/>
              </w:rPr>
              <w:t xml:space="preserve"> al Ayuntamiento de Chalco en el año 2016 por una fracción de 5,000 metros cuadrados de la parcela escolar para la construcción de la planta de tratamiento de aguas residuales en la localidad de San Mateo </w:t>
            </w:r>
            <w:proofErr w:type="spellStart"/>
            <w:r w:rsidRPr="007D1C49">
              <w:rPr>
                <w:rFonts w:ascii="Palatino Linotype" w:hAnsi="Palatino Linotype" w:cs="Arial"/>
                <w:b/>
                <w:i/>
                <w:u w:val="single"/>
              </w:rPr>
              <w:t>Huitziltzingo</w:t>
            </w:r>
            <w:proofErr w:type="spellEnd"/>
            <w:r w:rsidRPr="007D1C49">
              <w:rPr>
                <w:rFonts w:ascii="Palatino Linotype" w:hAnsi="Palatino Linotype" w:cs="Arial"/>
                <w:b/>
                <w:i/>
                <w:u w:val="single"/>
              </w:rPr>
              <w:t>, Municipio de Chalco</w:t>
            </w:r>
            <w:r w:rsidRPr="007D1C49">
              <w:rPr>
                <w:rFonts w:ascii="Palatino Linotype" w:hAnsi="Palatino Linotype" w:cs="Arial"/>
                <w:i/>
              </w:rPr>
              <w:t>, Estado de México. Se anexa el documento donde señala la cesión de derechos de una fracción de la parcela escolar.</w:t>
            </w:r>
          </w:p>
        </w:tc>
        <w:tc>
          <w:tcPr>
            <w:tcW w:w="4495" w:type="dxa"/>
          </w:tcPr>
          <w:p w:rsidR="00B63275" w:rsidRPr="007D1C49" w:rsidRDefault="00F9350E" w:rsidP="00BD6CAE">
            <w:pPr>
              <w:jc w:val="both"/>
              <w:rPr>
                <w:rFonts w:ascii="Palatino Linotype" w:hAnsi="Palatino Linotype"/>
                <w:sz w:val="24"/>
                <w:szCs w:val="24"/>
              </w:rPr>
            </w:pPr>
            <w:r w:rsidRPr="007D1C49">
              <w:rPr>
                <w:rFonts w:ascii="Palatino Linotype" w:hAnsi="Palatino Linotype" w:cs="Arial"/>
                <w:i/>
              </w:rPr>
              <w:t xml:space="preserve">Solicito </w:t>
            </w:r>
            <w:r w:rsidRPr="007D1C49">
              <w:rPr>
                <w:rFonts w:ascii="Palatino Linotype" w:hAnsi="Palatino Linotype" w:cs="Arial"/>
                <w:b/>
                <w:i/>
                <w:u w:val="single"/>
              </w:rPr>
              <w:t>la cesión de derechos</w:t>
            </w:r>
            <w:r w:rsidRPr="007D1C49">
              <w:rPr>
                <w:rFonts w:ascii="Palatino Linotype" w:hAnsi="Palatino Linotype" w:cs="Arial"/>
                <w:i/>
              </w:rPr>
              <w:t xml:space="preserve"> y el anexo 1 </w:t>
            </w:r>
            <w:r w:rsidRPr="007D1C49">
              <w:rPr>
                <w:rFonts w:ascii="Palatino Linotype" w:hAnsi="Palatino Linotype" w:cs="Arial"/>
                <w:b/>
                <w:i/>
                <w:u w:val="single"/>
              </w:rPr>
              <w:t xml:space="preserve">del contrato de usufructo de una fracción de 5, 000 metros cuadros del predio parcela escolar ubicado en el poblado de San Mateo </w:t>
            </w:r>
            <w:proofErr w:type="spellStart"/>
            <w:r w:rsidRPr="007D1C49">
              <w:rPr>
                <w:rFonts w:ascii="Palatino Linotype" w:hAnsi="Palatino Linotype" w:cs="Arial"/>
                <w:b/>
                <w:i/>
                <w:u w:val="single"/>
              </w:rPr>
              <w:t>Huitzilzingo</w:t>
            </w:r>
            <w:proofErr w:type="spellEnd"/>
            <w:r w:rsidRPr="007D1C49">
              <w:rPr>
                <w:rFonts w:ascii="Palatino Linotype" w:hAnsi="Palatino Linotype" w:cs="Arial"/>
                <w:b/>
                <w:i/>
                <w:u w:val="single"/>
              </w:rPr>
              <w:t xml:space="preserve"> en el Municipio de Chalco, Estado </w:t>
            </w:r>
            <w:proofErr w:type="spellStart"/>
            <w:r w:rsidRPr="007D1C49">
              <w:rPr>
                <w:rFonts w:ascii="Palatino Linotype" w:hAnsi="Palatino Linotype" w:cs="Arial"/>
                <w:b/>
                <w:i/>
                <w:u w:val="single"/>
              </w:rPr>
              <w:t>e</w:t>
            </w:r>
            <w:proofErr w:type="spellEnd"/>
            <w:r w:rsidRPr="007D1C49">
              <w:rPr>
                <w:rFonts w:ascii="Palatino Linotype" w:hAnsi="Palatino Linotype" w:cs="Arial"/>
                <w:b/>
                <w:i/>
                <w:u w:val="single"/>
              </w:rPr>
              <w:t xml:space="preserve"> México, para la construcción de la Planta de Tratamiento de Aguas Residuales en </w:t>
            </w:r>
            <w:proofErr w:type="spellStart"/>
            <w:r w:rsidRPr="007D1C49">
              <w:rPr>
                <w:rFonts w:ascii="Palatino Linotype" w:hAnsi="Palatino Linotype" w:cs="Arial"/>
                <w:b/>
                <w:i/>
                <w:u w:val="single"/>
              </w:rPr>
              <w:t>Huitzilzingo</w:t>
            </w:r>
            <w:proofErr w:type="spellEnd"/>
            <w:r w:rsidRPr="007D1C49">
              <w:rPr>
                <w:rFonts w:ascii="Palatino Linotype" w:hAnsi="Palatino Linotype" w:cs="Arial"/>
                <w:b/>
                <w:i/>
                <w:u w:val="single"/>
              </w:rPr>
              <w:t>, Chalco</w:t>
            </w:r>
            <w:r w:rsidRPr="007D1C49">
              <w:rPr>
                <w:rFonts w:ascii="Palatino Linotype" w:hAnsi="Palatino Linotype" w:cs="Arial"/>
                <w:i/>
              </w:rPr>
              <w:t>, Estado de México. Anexo portada del contrato.</w:t>
            </w:r>
          </w:p>
        </w:tc>
      </w:tr>
    </w:tbl>
    <w:p w:rsidR="00862F13" w:rsidRPr="007D1C49" w:rsidRDefault="00862F13" w:rsidP="00BE50DF">
      <w:pPr>
        <w:widowControl w:val="0"/>
        <w:autoSpaceDE w:val="0"/>
        <w:autoSpaceDN w:val="0"/>
        <w:adjustRightInd w:val="0"/>
        <w:spacing w:before="240" w:after="240" w:line="360" w:lineRule="auto"/>
        <w:jc w:val="both"/>
        <w:rPr>
          <w:rFonts w:ascii="Palatino Linotype" w:hAnsi="Palatino Linotype"/>
        </w:rPr>
      </w:pPr>
      <w:r w:rsidRPr="007D1C49">
        <w:rPr>
          <w:rFonts w:ascii="Palatino Linotype" w:hAnsi="Palatino Linotype"/>
        </w:rPr>
        <w:lastRenderedPageBreak/>
        <w:t xml:space="preserve">Asimismo, de la </w:t>
      </w:r>
      <w:r w:rsidRPr="007D1C49">
        <w:rPr>
          <w:rFonts w:ascii="Palatino Linotype" w:hAnsi="Palatino Linotype" w:cs="Arial"/>
        </w:rPr>
        <w:t>resolución</w:t>
      </w:r>
      <w:r w:rsidRPr="007D1C49">
        <w:rPr>
          <w:rFonts w:ascii="Palatino Linotype" w:hAnsi="Palatino Linotype"/>
        </w:rPr>
        <w:t xml:space="preserve"> en comento se observa que </w:t>
      </w:r>
      <w:r w:rsidR="00B63275" w:rsidRPr="007D1C49">
        <w:rPr>
          <w:rFonts w:ascii="Palatino Linotype" w:hAnsi="Palatino Linotype"/>
        </w:rPr>
        <w:t>e</w:t>
      </w:r>
      <w:r w:rsidRPr="007D1C49">
        <w:rPr>
          <w:rFonts w:ascii="Palatino Linotype" w:hAnsi="Palatino Linotype"/>
        </w:rPr>
        <w:t xml:space="preserve">l hoy </w:t>
      </w:r>
      <w:r w:rsidRPr="007D1C49">
        <w:rPr>
          <w:rFonts w:ascii="Palatino Linotype" w:hAnsi="Palatino Linotype"/>
          <w:b/>
        </w:rPr>
        <w:t>RECURRENTE</w:t>
      </w:r>
      <w:r w:rsidRPr="007D1C49">
        <w:rPr>
          <w:rFonts w:ascii="Palatino Linotype" w:hAnsi="Palatino Linotype"/>
        </w:rPr>
        <w:t xml:space="preserve"> se le otorgó un </w:t>
      </w:r>
      <w:r w:rsidRPr="007D1C49">
        <w:rPr>
          <w:rFonts w:ascii="Palatino Linotype" w:hAnsi="Palatino Linotype" w:cs="Arial"/>
          <w:bCs/>
          <w:szCs w:val="22"/>
        </w:rPr>
        <w:t>plazo</w:t>
      </w:r>
      <w:r w:rsidRPr="007D1C49">
        <w:rPr>
          <w:rFonts w:ascii="Palatino Linotype" w:hAnsi="Palatino Linotype"/>
        </w:rPr>
        <w:t xml:space="preserve"> para la impugnación de la misma, vía Juicio de Amparo, en términos del 196 de la Ley de Transparencia y Acceso a la Información Pública del Estado de México y Municipios, el cual, en términos de los artículos 17 y 22 de la Ley de Amparo, Reglamentaria de los artículos 103 y 107 de la Constitución Política de los Estados Unidos Mexicanos, corresponde a 15 días hábiles contados a partir del día siguiente, al que haya sido notificad</w:t>
      </w:r>
      <w:r w:rsidR="00E1679C" w:rsidRPr="007D1C49">
        <w:rPr>
          <w:rFonts w:ascii="Palatino Linotype" w:hAnsi="Palatino Linotype"/>
        </w:rPr>
        <w:t>a</w:t>
      </w:r>
      <w:r w:rsidRPr="007D1C49">
        <w:rPr>
          <w:rFonts w:ascii="Palatino Linotype" w:hAnsi="Palatino Linotype"/>
        </w:rPr>
        <w:t xml:space="preserve"> la resolución respectiva.</w:t>
      </w:r>
    </w:p>
    <w:p w:rsidR="00862F13" w:rsidRPr="007D1C49" w:rsidRDefault="00862F13" w:rsidP="0018267B">
      <w:pPr>
        <w:widowControl w:val="0"/>
        <w:autoSpaceDE w:val="0"/>
        <w:autoSpaceDN w:val="0"/>
        <w:adjustRightInd w:val="0"/>
        <w:spacing w:before="200" w:line="360" w:lineRule="auto"/>
        <w:jc w:val="both"/>
        <w:rPr>
          <w:rFonts w:ascii="Palatino Linotype" w:hAnsi="Palatino Linotype"/>
        </w:rPr>
      </w:pPr>
      <w:r w:rsidRPr="007D1C49">
        <w:rPr>
          <w:rFonts w:ascii="Palatino Linotype" w:hAnsi="Palatino Linotype"/>
        </w:rPr>
        <w:t xml:space="preserve">Así, en el </w:t>
      </w:r>
      <w:r w:rsidRPr="007D1C49">
        <w:rPr>
          <w:rFonts w:ascii="Palatino Linotype" w:hAnsi="Palatino Linotype" w:cs="Arial"/>
          <w:bCs/>
          <w:szCs w:val="22"/>
        </w:rPr>
        <w:t>presente</w:t>
      </w:r>
      <w:r w:rsidRPr="007D1C49">
        <w:rPr>
          <w:rFonts w:ascii="Palatino Linotype" w:hAnsi="Palatino Linotype"/>
        </w:rPr>
        <w:t xml:space="preserve"> caso, de conformidad a las constancias del </w:t>
      </w:r>
      <w:r w:rsidRPr="007D1C49">
        <w:rPr>
          <w:rFonts w:ascii="Palatino Linotype" w:hAnsi="Palatino Linotype"/>
          <w:b/>
        </w:rPr>
        <w:t>SAIMEX</w:t>
      </w:r>
      <w:r w:rsidRPr="007D1C49">
        <w:rPr>
          <w:rFonts w:ascii="Palatino Linotype" w:hAnsi="Palatino Linotype"/>
        </w:rPr>
        <w:t>, se advierte la resolución recaída a</w:t>
      </w:r>
      <w:r w:rsidR="00BD6CAE" w:rsidRPr="007D1C49">
        <w:rPr>
          <w:rFonts w:ascii="Palatino Linotype" w:hAnsi="Palatino Linotype"/>
        </w:rPr>
        <w:t>l</w:t>
      </w:r>
      <w:r w:rsidRPr="007D1C49">
        <w:rPr>
          <w:rFonts w:ascii="Palatino Linotype" w:hAnsi="Palatino Linotype"/>
        </w:rPr>
        <w:t xml:space="preserve"> recurso de revisión </w:t>
      </w:r>
      <w:r w:rsidR="00BD6CAE" w:rsidRPr="007D1C49">
        <w:rPr>
          <w:rFonts w:ascii="Palatino Linotype" w:hAnsi="Palatino Linotype" w:cs="Arial"/>
          <w:b/>
          <w:bCs/>
          <w:lang w:eastAsia="es-MX"/>
        </w:rPr>
        <w:t>03982/INFOEM/IP/RR/2018</w:t>
      </w:r>
      <w:r w:rsidR="0018267B" w:rsidRPr="007D1C49">
        <w:rPr>
          <w:rFonts w:ascii="Palatino Linotype" w:hAnsi="Palatino Linotype"/>
        </w:rPr>
        <w:t>,</w:t>
      </w:r>
      <w:r w:rsidRPr="007D1C49">
        <w:rPr>
          <w:rFonts w:ascii="Palatino Linotype" w:hAnsi="Palatino Linotype"/>
        </w:rPr>
        <w:t xml:space="preserve"> fue notificada a</w:t>
      </w:r>
      <w:r w:rsidR="0018267B" w:rsidRPr="007D1C49">
        <w:rPr>
          <w:rFonts w:ascii="Palatino Linotype" w:hAnsi="Palatino Linotype"/>
        </w:rPr>
        <w:t>l</w:t>
      </w:r>
      <w:r w:rsidRPr="007D1C49">
        <w:rPr>
          <w:rFonts w:ascii="Palatino Linotype" w:hAnsi="Palatino Linotype"/>
          <w:b/>
        </w:rPr>
        <w:t xml:space="preserve"> RECURRENTE</w:t>
      </w:r>
      <w:r w:rsidR="00BD6CAE" w:rsidRPr="007D1C49">
        <w:rPr>
          <w:rFonts w:ascii="Palatino Linotype" w:hAnsi="Palatino Linotype"/>
        </w:rPr>
        <w:t>, en fecha 14</w:t>
      </w:r>
      <w:r w:rsidRPr="007D1C49">
        <w:rPr>
          <w:rFonts w:ascii="Palatino Linotype" w:hAnsi="Palatino Linotype"/>
        </w:rPr>
        <w:t xml:space="preserve"> de </w:t>
      </w:r>
      <w:r w:rsidR="00BD6CAE" w:rsidRPr="007D1C49">
        <w:rPr>
          <w:rFonts w:ascii="Palatino Linotype" w:hAnsi="Palatino Linotype"/>
        </w:rPr>
        <w:t>enero</w:t>
      </w:r>
      <w:r w:rsidR="0018267B" w:rsidRPr="007D1C49">
        <w:rPr>
          <w:rFonts w:ascii="Palatino Linotype" w:hAnsi="Palatino Linotype"/>
        </w:rPr>
        <w:t xml:space="preserve"> </w:t>
      </w:r>
      <w:r w:rsidRPr="007D1C49">
        <w:rPr>
          <w:rFonts w:ascii="Palatino Linotype" w:hAnsi="Palatino Linotype"/>
        </w:rPr>
        <w:t>de 201</w:t>
      </w:r>
      <w:r w:rsidR="00BD6CAE" w:rsidRPr="007D1C49">
        <w:rPr>
          <w:rFonts w:ascii="Palatino Linotype" w:hAnsi="Palatino Linotype"/>
        </w:rPr>
        <w:t>9</w:t>
      </w:r>
      <w:r w:rsidRPr="007D1C49">
        <w:rPr>
          <w:rFonts w:ascii="Palatino Linotype" w:hAnsi="Palatino Linotype"/>
        </w:rPr>
        <w:t xml:space="preserve">, como se aprecia de la siguiente imagen: </w:t>
      </w:r>
    </w:p>
    <w:p w:rsidR="0018267B" w:rsidRPr="007D1C49" w:rsidRDefault="00BD6CAE" w:rsidP="0018267B">
      <w:pPr>
        <w:widowControl w:val="0"/>
        <w:autoSpaceDE w:val="0"/>
        <w:autoSpaceDN w:val="0"/>
        <w:adjustRightInd w:val="0"/>
        <w:jc w:val="center"/>
        <w:rPr>
          <w:rFonts w:ascii="Palatino Linotype" w:hAnsi="Palatino Linotype"/>
        </w:rPr>
      </w:pPr>
      <w:r w:rsidRPr="007D1C49">
        <w:rPr>
          <w:noProof/>
          <w:lang w:eastAsia="es-MX"/>
        </w:rPr>
        <w:drawing>
          <wp:inline distT="0" distB="0" distL="0" distR="0" wp14:anchorId="50D77020" wp14:editId="68A03208">
            <wp:extent cx="5572525" cy="4533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0217" cy="4540158"/>
                    </a:xfrm>
                    <a:prstGeom prst="rect">
                      <a:avLst/>
                    </a:prstGeom>
                  </pic:spPr>
                </pic:pic>
              </a:graphicData>
            </a:graphic>
          </wp:inline>
        </w:drawing>
      </w:r>
    </w:p>
    <w:p w:rsidR="00862F13" w:rsidRPr="007D1C49" w:rsidRDefault="00862F13" w:rsidP="0018267B">
      <w:pPr>
        <w:widowControl w:val="0"/>
        <w:autoSpaceDE w:val="0"/>
        <w:autoSpaceDN w:val="0"/>
        <w:adjustRightInd w:val="0"/>
        <w:spacing w:before="360" w:after="240" w:line="360" w:lineRule="auto"/>
        <w:jc w:val="both"/>
        <w:rPr>
          <w:rFonts w:ascii="Palatino Linotype" w:hAnsi="Palatino Linotype"/>
        </w:rPr>
      </w:pPr>
      <w:r w:rsidRPr="007D1C49">
        <w:rPr>
          <w:rFonts w:ascii="Palatino Linotype" w:hAnsi="Palatino Linotype"/>
        </w:rPr>
        <w:lastRenderedPageBreak/>
        <w:t xml:space="preserve">En consecuencia, el plazo de 15 días hábiles otorgado a </w:t>
      </w:r>
      <w:r w:rsidRPr="007D1C49">
        <w:rPr>
          <w:rFonts w:ascii="Palatino Linotype" w:hAnsi="Palatino Linotype"/>
          <w:b/>
        </w:rPr>
        <w:t>LA RECURRENTE</w:t>
      </w:r>
      <w:r w:rsidRPr="007D1C49">
        <w:rPr>
          <w:rFonts w:ascii="Palatino Linotype" w:hAnsi="Palatino Linotype"/>
        </w:rPr>
        <w:t xml:space="preserve">, para su impugnación feneció el </w:t>
      </w:r>
      <w:r w:rsidR="00BD6CAE" w:rsidRPr="007D1C49">
        <w:rPr>
          <w:rFonts w:ascii="Palatino Linotype" w:hAnsi="Palatino Linotype"/>
          <w:b/>
        </w:rPr>
        <w:t>5 de febrero de 2019</w:t>
      </w:r>
      <w:r w:rsidRPr="007D1C49">
        <w:rPr>
          <w:rFonts w:ascii="Palatino Linotype" w:hAnsi="Palatino Linotype"/>
        </w:rPr>
        <w:t xml:space="preserve">, sin que se tenga conocimiento por parte de </w:t>
      </w:r>
      <w:r w:rsidRPr="007D1C49">
        <w:rPr>
          <w:rFonts w:ascii="Palatino Linotype" w:hAnsi="Palatino Linotype" w:cs="Arial"/>
          <w:bCs/>
          <w:szCs w:val="22"/>
        </w:rPr>
        <w:t>este</w:t>
      </w:r>
      <w:r w:rsidRPr="007D1C49">
        <w:rPr>
          <w:rFonts w:ascii="Palatino Linotype" w:hAnsi="Palatino Linotype"/>
        </w:rPr>
        <w:t xml:space="preserve"> </w:t>
      </w:r>
      <w:r w:rsidR="0018267B" w:rsidRPr="007D1C49">
        <w:rPr>
          <w:rFonts w:ascii="Palatino Linotype" w:hAnsi="Palatino Linotype"/>
        </w:rPr>
        <w:t>Instituto</w:t>
      </w:r>
      <w:r w:rsidRPr="007D1C49">
        <w:rPr>
          <w:rFonts w:ascii="Palatino Linotype" w:hAnsi="Palatino Linotype"/>
        </w:rPr>
        <w:t>, que la resolución en comento haya sido controvertida vía Juicio de Amparo</w:t>
      </w:r>
      <w:r w:rsidR="00BD6CAE" w:rsidRPr="007D1C49">
        <w:rPr>
          <w:rFonts w:ascii="Palatino Linotype" w:hAnsi="Palatino Linotype"/>
        </w:rPr>
        <w:t>;</w:t>
      </w:r>
      <w:r w:rsidRPr="007D1C49">
        <w:rPr>
          <w:rFonts w:ascii="Palatino Linotype" w:hAnsi="Palatino Linotype"/>
        </w:rPr>
        <w:t xml:space="preserve"> por lo que</w:t>
      </w:r>
      <w:r w:rsidR="00BD6CAE" w:rsidRPr="007D1C49">
        <w:rPr>
          <w:rFonts w:ascii="Palatino Linotype" w:hAnsi="Palatino Linotype"/>
        </w:rPr>
        <w:t>,</w:t>
      </w:r>
      <w:r w:rsidRPr="007D1C49">
        <w:rPr>
          <w:rFonts w:ascii="Palatino Linotype" w:hAnsi="Palatino Linotype"/>
        </w:rPr>
        <w:t xml:space="preserve"> debe considerarse que ha causado estado, es decir, puede concluirse</w:t>
      </w:r>
      <w:r w:rsidR="00E1679C" w:rsidRPr="007D1C49">
        <w:rPr>
          <w:rFonts w:ascii="Palatino Linotype" w:hAnsi="Palatino Linotype"/>
        </w:rPr>
        <w:t xml:space="preserve"> que, </w:t>
      </w:r>
      <w:r w:rsidRPr="007D1C49">
        <w:rPr>
          <w:rFonts w:ascii="Palatino Linotype" w:hAnsi="Palatino Linotype"/>
        </w:rPr>
        <w:t>jurídicamente existe una resolución ejecutoria que decidió el asunto planteado.</w:t>
      </w:r>
    </w:p>
    <w:p w:rsidR="00F9350E" w:rsidRPr="007D1C49" w:rsidRDefault="00BD6CAE" w:rsidP="0018267B">
      <w:pPr>
        <w:widowControl w:val="0"/>
        <w:autoSpaceDE w:val="0"/>
        <w:autoSpaceDN w:val="0"/>
        <w:adjustRightInd w:val="0"/>
        <w:spacing w:before="360" w:after="240" w:line="360" w:lineRule="auto"/>
        <w:jc w:val="both"/>
        <w:rPr>
          <w:rFonts w:ascii="Palatino Linotype" w:hAnsi="Palatino Linotype"/>
          <w:color w:val="222222"/>
          <w:shd w:val="clear" w:color="auto" w:fill="FFFFFF"/>
        </w:rPr>
      </w:pPr>
      <w:r w:rsidRPr="007D1C49">
        <w:rPr>
          <w:rFonts w:ascii="Palatino Linotype" w:hAnsi="Palatino Linotype"/>
        </w:rPr>
        <w:t xml:space="preserve">Asimismo, del </w:t>
      </w:r>
      <w:r w:rsidRPr="007D1C49">
        <w:rPr>
          <w:rFonts w:ascii="Palatino Linotype" w:hAnsi="Palatino Linotype" w:cs="Arial"/>
        </w:rPr>
        <w:t>Sistema</w:t>
      </w:r>
      <w:r w:rsidRPr="007D1C49">
        <w:rPr>
          <w:rFonts w:ascii="Palatino Linotype" w:hAnsi="Palatino Linotype"/>
        </w:rPr>
        <w:t xml:space="preserve"> de Acceso a la Información Mexiquense, se advierte, a su vez que, derivado de la notificación de la resolución respectiva, relativa al recurso de revisión </w:t>
      </w:r>
      <w:r w:rsidRPr="007D1C49">
        <w:rPr>
          <w:rFonts w:ascii="Palatino Linotype" w:hAnsi="Palatino Linotype" w:cs="Arial"/>
          <w:b/>
          <w:bCs/>
          <w:lang w:eastAsia="es-MX"/>
        </w:rPr>
        <w:t>03982/INFOEM/IP/RR/2018</w:t>
      </w:r>
      <w:r w:rsidR="00F439DC" w:rsidRPr="007D1C49">
        <w:rPr>
          <w:rFonts w:ascii="Palatino Linotype" w:hAnsi="Palatino Linotype" w:cs="Arial"/>
          <w:bCs/>
          <w:lang w:eastAsia="es-MX"/>
        </w:rPr>
        <w:t>, que en fecha 1 de febrero de 2019,</w:t>
      </w:r>
      <w:r w:rsidR="00F439DC" w:rsidRPr="007D1C49">
        <w:rPr>
          <w:rFonts w:ascii="Palatino Linotype" w:hAnsi="Palatino Linotype" w:cs="Arial"/>
          <w:b/>
          <w:bCs/>
          <w:lang w:eastAsia="es-MX"/>
        </w:rPr>
        <w:t xml:space="preserve"> EL SUJETO OBLIGADO</w:t>
      </w:r>
      <w:r w:rsidR="00F439DC" w:rsidRPr="007D1C49">
        <w:rPr>
          <w:rFonts w:ascii="Palatino Linotype" w:hAnsi="Palatino Linotype" w:cs="Arial"/>
          <w:bCs/>
          <w:lang w:eastAsia="es-MX"/>
        </w:rPr>
        <w:t xml:space="preserve">, procedió a realizar la entrega de la información, remitiendo el Informe de cumplimiento, al que hace referencia el </w:t>
      </w:r>
      <w:r w:rsidR="00F439DC" w:rsidRPr="007D1C49">
        <w:rPr>
          <w:rFonts w:ascii="Palatino Linotype" w:hAnsi="Palatino Linotype"/>
          <w:color w:val="222222"/>
          <w:shd w:val="clear" w:color="auto" w:fill="FFFFFF"/>
        </w:rPr>
        <w:t xml:space="preserve">artículo 189, segundo párrafo, de la Ley de Transparencia y Acceso a la Información Pública del Estado de México y Municipios, el mismo día, como se advierte a continuación: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F439DC" w:rsidRPr="007D1C49" w:rsidRDefault="00B85FD9" w:rsidP="00F439DC">
      <w:pPr>
        <w:widowControl w:val="0"/>
        <w:autoSpaceDE w:val="0"/>
        <w:autoSpaceDN w:val="0"/>
        <w:adjustRightInd w:val="0"/>
        <w:spacing w:before="360" w:after="240" w:line="360" w:lineRule="auto"/>
        <w:jc w:val="center"/>
        <w:rPr>
          <w:rFonts w:ascii="Palatino Linotype" w:hAnsi="Palatino Linotype"/>
          <w:color w:val="222222"/>
          <w:shd w:val="clear" w:color="auto" w:fill="FFFFFF"/>
        </w:rPr>
      </w:pPr>
      <w:bookmarkStart w:id="5" w:name="_GoBack"/>
      <w:r>
        <w:rPr>
          <w:noProof/>
          <w:lang w:eastAsia="es-MX"/>
        </w:rPr>
        <w:lastRenderedPageBreak/>
        <w:drawing>
          <wp:inline distT="0" distB="0" distL="0" distR="0" wp14:anchorId="79C04EB4" wp14:editId="386E04EB">
            <wp:extent cx="5791835" cy="51066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5106670"/>
                    </a:xfrm>
                    <a:prstGeom prst="rect">
                      <a:avLst/>
                    </a:prstGeom>
                  </pic:spPr>
                </pic:pic>
              </a:graphicData>
            </a:graphic>
          </wp:inline>
        </w:drawing>
      </w:r>
      <w:bookmarkEnd w:id="5"/>
    </w:p>
    <w:p w:rsidR="00F439DC" w:rsidRPr="007D1C49" w:rsidRDefault="00F439DC" w:rsidP="008F6786">
      <w:pPr>
        <w:widowControl w:val="0"/>
        <w:autoSpaceDE w:val="0"/>
        <w:autoSpaceDN w:val="0"/>
        <w:adjustRightInd w:val="0"/>
        <w:spacing w:before="360" w:after="240" w:line="360" w:lineRule="auto"/>
        <w:jc w:val="both"/>
        <w:rPr>
          <w:rFonts w:ascii="Palatino Linotype" w:hAnsi="Palatino Linotype"/>
          <w:color w:val="222222"/>
          <w:shd w:val="clear" w:color="auto" w:fill="FFFFFF"/>
        </w:rPr>
      </w:pPr>
      <w:r w:rsidRPr="007D1C49">
        <w:rPr>
          <w:rFonts w:ascii="Palatino Linotype" w:hAnsi="Palatino Linotype"/>
          <w:color w:val="222222"/>
          <w:shd w:val="clear" w:color="auto" w:fill="FFFFFF"/>
        </w:rPr>
        <w:t xml:space="preserve">Aunado a ello, se advierte, de la misma manera que, el Titular de la </w:t>
      </w:r>
      <w:r w:rsidRPr="007D1C49">
        <w:rPr>
          <w:rFonts w:ascii="Palatino Linotype" w:hAnsi="Palatino Linotype"/>
          <w:shd w:val="clear" w:color="auto" w:fill="FFFFFF"/>
        </w:rPr>
        <w:t>Contraloría</w:t>
      </w:r>
      <w:r w:rsidRPr="007D1C49">
        <w:rPr>
          <w:rFonts w:ascii="Palatino Linotype" w:hAnsi="Palatino Linotype"/>
          <w:lang w:eastAsia="es-ES_tradnl"/>
        </w:rPr>
        <w:t xml:space="preserve"> Interna y Órgano de Control y Vigilancia de este Instituto, notificó a las partes dentro del </w:t>
      </w:r>
      <w:r w:rsidRPr="007D1C49">
        <w:rPr>
          <w:rFonts w:ascii="Palatino Linotype" w:hAnsi="Palatino Linotype"/>
        </w:rPr>
        <w:t xml:space="preserve">recurso de revisión </w:t>
      </w:r>
      <w:r w:rsidRPr="007D1C49">
        <w:rPr>
          <w:rFonts w:ascii="Palatino Linotype" w:hAnsi="Palatino Linotype" w:cs="Arial"/>
          <w:b/>
          <w:bCs/>
          <w:lang w:eastAsia="es-MX"/>
        </w:rPr>
        <w:t>03982/INFOEM/IP/RR/2018</w:t>
      </w:r>
      <w:r w:rsidRPr="007D1C49">
        <w:rPr>
          <w:rFonts w:ascii="Palatino Linotype" w:hAnsi="Palatino Linotype" w:cs="Arial"/>
          <w:bCs/>
          <w:lang w:eastAsia="es-MX"/>
        </w:rPr>
        <w:t xml:space="preserve">, el </w:t>
      </w:r>
      <w:r w:rsidRPr="007D1C49">
        <w:rPr>
          <w:rFonts w:ascii="Palatino Linotype" w:hAnsi="Palatino Linotype" w:cs="Arial"/>
          <w:b/>
          <w:bCs/>
          <w:lang w:eastAsia="es-MX"/>
        </w:rPr>
        <w:t>Acuerdo de Cumplimiento</w:t>
      </w:r>
      <w:r w:rsidRPr="007D1C49">
        <w:rPr>
          <w:rFonts w:ascii="Palatino Linotype" w:hAnsi="Palatino Linotype" w:cs="Arial"/>
          <w:bCs/>
          <w:lang w:eastAsia="es-MX"/>
        </w:rPr>
        <w:t xml:space="preserve"> a la Resolución</w:t>
      </w:r>
      <w:r w:rsidR="008F6786" w:rsidRPr="007D1C49">
        <w:rPr>
          <w:rFonts w:ascii="Palatino Linotype" w:hAnsi="Palatino Linotype" w:cs="Arial"/>
          <w:bCs/>
          <w:lang w:eastAsia="es-MX"/>
        </w:rPr>
        <w:t xml:space="preserve">, en cuyo Resolutivo Primero, se determinó, lo siguiente: </w:t>
      </w:r>
      <w:r w:rsidR="008F6786" w:rsidRPr="007D1C49">
        <w:rPr>
          <w:rFonts w:ascii="Palatino Linotype" w:hAnsi="Palatino Linotype"/>
          <w:color w:val="222222"/>
          <w:shd w:val="clear" w:color="auto" w:fill="FFFFFF"/>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8F6786" w:rsidRPr="007D1C49" w:rsidRDefault="008F6786" w:rsidP="008F6786">
      <w:pPr>
        <w:widowControl w:val="0"/>
        <w:autoSpaceDE w:val="0"/>
        <w:autoSpaceDN w:val="0"/>
        <w:adjustRightInd w:val="0"/>
        <w:jc w:val="center"/>
        <w:rPr>
          <w:rFonts w:ascii="Palatino Linotype" w:hAnsi="Palatino Linotype" w:cs="Arial"/>
          <w:bCs/>
          <w:lang w:eastAsia="es-MX"/>
        </w:rPr>
      </w:pPr>
      <w:r w:rsidRPr="007D1C49">
        <w:rPr>
          <w:noProof/>
          <w:lang w:eastAsia="es-MX"/>
        </w:rPr>
        <w:lastRenderedPageBreak/>
        <w:drawing>
          <wp:inline distT="0" distB="0" distL="0" distR="0" wp14:anchorId="504F8314" wp14:editId="6DC5B7C6">
            <wp:extent cx="5164038" cy="66638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3001" cy="670119"/>
                    </a:xfrm>
                    <a:prstGeom prst="rect">
                      <a:avLst/>
                    </a:prstGeom>
                  </pic:spPr>
                </pic:pic>
              </a:graphicData>
            </a:graphic>
          </wp:inline>
        </w:drawing>
      </w:r>
    </w:p>
    <w:p w:rsidR="008F6786" w:rsidRPr="007D1C49" w:rsidRDefault="008F6786" w:rsidP="008F6786">
      <w:pPr>
        <w:widowControl w:val="0"/>
        <w:autoSpaceDE w:val="0"/>
        <w:autoSpaceDN w:val="0"/>
        <w:adjustRightInd w:val="0"/>
        <w:jc w:val="center"/>
        <w:rPr>
          <w:rFonts w:ascii="Palatino Linotype" w:hAnsi="Palatino Linotype" w:cs="Arial"/>
          <w:bCs/>
          <w:lang w:eastAsia="es-MX"/>
        </w:rPr>
      </w:pPr>
      <w:r w:rsidRPr="007D1C49">
        <w:rPr>
          <w:noProof/>
          <w:lang w:eastAsia="es-MX"/>
        </w:rPr>
        <w:drawing>
          <wp:inline distT="0" distB="0" distL="0" distR="0" wp14:anchorId="61890E21" wp14:editId="3BBBB3CD">
            <wp:extent cx="5123095" cy="296568"/>
            <wp:effectExtent l="0" t="0" r="190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7890" cy="309002"/>
                    </a:xfrm>
                    <a:prstGeom prst="rect">
                      <a:avLst/>
                    </a:prstGeom>
                  </pic:spPr>
                </pic:pic>
              </a:graphicData>
            </a:graphic>
          </wp:inline>
        </w:drawing>
      </w:r>
    </w:p>
    <w:p w:rsidR="008F6786" w:rsidRPr="007D1C49" w:rsidRDefault="008F6786" w:rsidP="0018267B">
      <w:pPr>
        <w:widowControl w:val="0"/>
        <w:autoSpaceDE w:val="0"/>
        <w:autoSpaceDN w:val="0"/>
        <w:adjustRightInd w:val="0"/>
        <w:spacing w:before="360" w:after="240" w:line="360" w:lineRule="auto"/>
        <w:jc w:val="both"/>
        <w:rPr>
          <w:rFonts w:ascii="Palatino Linotype" w:hAnsi="Palatino Linotype"/>
        </w:rPr>
      </w:pPr>
      <w:r w:rsidRPr="007D1C49">
        <w:rPr>
          <w:rFonts w:ascii="Palatino Linotype" w:hAnsi="Palatino Linotype"/>
        </w:rPr>
        <w:t xml:space="preserve">En ese sentido, como puede observarse se determinó por parte de la </w:t>
      </w:r>
      <w:r w:rsidRPr="007D1C49">
        <w:rPr>
          <w:rFonts w:ascii="Palatino Linotype" w:hAnsi="Palatino Linotype"/>
          <w:shd w:val="clear" w:color="auto" w:fill="FFFFFF"/>
        </w:rPr>
        <w:t>Contraloría</w:t>
      </w:r>
      <w:r w:rsidRPr="007D1C49">
        <w:rPr>
          <w:rFonts w:ascii="Palatino Linotype" w:hAnsi="Palatino Linotype"/>
          <w:lang w:eastAsia="es-ES_tradnl"/>
        </w:rPr>
        <w:t xml:space="preserve"> Interna y Órgano de Control y Vigilancia de este Instituto, que la información entregada cumple con lo señalado por el Pleno de este Órgano Autónomo; no obstante se hizo constar, que la entrega se realizó de manera </w:t>
      </w:r>
      <w:r w:rsidRPr="007D1C49">
        <w:rPr>
          <w:rFonts w:ascii="Palatino Linotype" w:hAnsi="Palatino Linotype"/>
          <w:b/>
          <w:lang w:eastAsia="es-ES_tradnl"/>
        </w:rPr>
        <w:t>extemporánea</w:t>
      </w:r>
      <w:r w:rsidRPr="007D1C49">
        <w:rPr>
          <w:rFonts w:ascii="Palatino Linotype" w:hAnsi="Palatino Linotype"/>
          <w:lang w:eastAsia="es-ES_tradnl"/>
        </w:rPr>
        <w:t>.</w:t>
      </w:r>
    </w:p>
    <w:p w:rsidR="00862F13" w:rsidRPr="007D1C49" w:rsidRDefault="008F6786" w:rsidP="0018267B">
      <w:pPr>
        <w:widowControl w:val="0"/>
        <w:autoSpaceDE w:val="0"/>
        <w:autoSpaceDN w:val="0"/>
        <w:adjustRightInd w:val="0"/>
        <w:spacing w:before="360" w:after="240" w:line="360" w:lineRule="auto"/>
        <w:jc w:val="both"/>
        <w:rPr>
          <w:rFonts w:ascii="Palatino Linotype" w:hAnsi="Palatino Linotype" w:cs="Arial"/>
        </w:rPr>
      </w:pPr>
      <w:r w:rsidRPr="007D1C49">
        <w:rPr>
          <w:rFonts w:ascii="Palatino Linotype" w:hAnsi="Palatino Linotype"/>
        </w:rPr>
        <w:t xml:space="preserve">Precisado lo anterior, </w:t>
      </w:r>
      <w:r w:rsidR="00061B05" w:rsidRPr="007D1C49">
        <w:rPr>
          <w:rFonts w:ascii="Palatino Linotype" w:hAnsi="Palatino Linotype"/>
        </w:rPr>
        <w:t xml:space="preserve">se considera </w:t>
      </w:r>
      <w:r w:rsidR="00862F13" w:rsidRPr="007D1C49">
        <w:rPr>
          <w:rFonts w:ascii="Palatino Linotype" w:hAnsi="Palatino Linotype" w:cs="Arial"/>
        </w:rPr>
        <w:t>conv</w:t>
      </w:r>
      <w:r w:rsidR="00061B05" w:rsidRPr="007D1C49">
        <w:rPr>
          <w:rFonts w:ascii="Palatino Linotype" w:hAnsi="Palatino Linotype" w:cs="Arial"/>
        </w:rPr>
        <w:t xml:space="preserve">eniente </w:t>
      </w:r>
      <w:r w:rsidR="00862F13" w:rsidRPr="007D1C49">
        <w:rPr>
          <w:rFonts w:ascii="Palatino Linotype" w:hAnsi="Palatino Linotype" w:cs="Arial"/>
        </w:rPr>
        <w:t>hacer mención de</w:t>
      </w:r>
      <w:r w:rsidR="00061B05" w:rsidRPr="007D1C49">
        <w:rPr>
          <w:rFonts w:ascii="Palatino Linotype" w:hAnsi="Palatino Linotype" w:cs="Arial"/>
        </w:rPr>
        <w:t xml:space="preserve"> lo establecido en </w:t>
      </w:r>
      <w:r w:rsidR="00862F13" w:rsidRPr="007D1C49">
        <w:rPr>
          <w:rFonts w:ascii="Palatino Linotype" w:hAnsi="Palatino Linotype" w:cs="Arial"/>
        </w:rPr>
        <w:t xml:space="preserve">el artículo 1.205 del </w:t>
      </w:r>
      <w:r w:rsidR="00862F13" w:rsidRPr="007D1C49">
        <w:rPr>
          <w:rFonts w:ascii="Palatino Linotype" w:hAnsi="Palatino Linotype"/>
        </w:rPr>
        <w:t>Código</w:t>
      </w:r>
      <w:r w:rsidR="00862F13" w:rsidRPr="007D1C49">
        <w:rPr>
          <w:rFonts w:ascii="Palatino Linotype" w:hAnsi="Palatino Linotype" w:cs="Arial"/>
        </w:rPr>
        <w:t xml:space="preserve"> de Procedimientos Civiles del Estado de México, que establece que hay cosa juzgada cuando la sentencia ha causado estado; en otras palabras, adquiere la calidad de cosa juzgada cuando el caso planteado en un proceso ha sido definitivamente resuelto en otro anterior mediante resolución firme, con lo cual se salvaguarda el principio de seguridad jurídica, que evita la interposición de recursos sucesivos sobre cuestiones que ya han sido resueltas.</w:t>
      </w:r>
    </w:p>
    <w:p w:rsidR="00862F13" w:rsidRPr="007D1C49" w:rsidRDefault="00862F13" w:rsidP="0018267B">
      <w:pPr>
        <w:widowControl w:val="0"/>
        <w:autoSpaceDE w:val="0"/>
        <w:autoSpaceDN w:val="0"/>
        <w:adjustRightInd w:val="0"/>
        <w:spacing w:before="360" w:after="240" w:line="360" w:lineRule="auto"/>
        <w:jc w:val="both"/>
        <w:rPr>
          <w:rFonts w:ascii="Palatino Linotype" w:hAnsi="Palatino Linotype"/>
        </w:rPr>
      </w:pPr>
      <w:r w:rsidRPr="007D1C49">
        <w:rPr>
          <w:rFonts w:ascii="Palatino Linotype" w:hAnsi="Palatino Linotype" w:cs="Arial"/>
        </w:rPr>
        <w:t xml:space="preserve">De lo anterior se hace </w:t>
      </w:r>
      <w:r w:rsidRPr="007D1C49">
        <w:rPr>
          <w:rFonts w:ascii="Palatino Linotype" w:hAnsi="Palatino Linotype"/>
        </w:rPr>
        <w:t>necesario</w:t>
      </w:r>
      <w:r w:rsidRPr="007D1C49">
        <w:rPr>
          <w:rFonts w:ascii="Palatino Linotype" w:hAnsi="Palatino Linotype" w:cs="Arial"/>
        </w:rPr>
        <w:t xml:space="preserve"> citar en su literal</w:t>
      </w:r>
      <w:r w:rsidRPr="007D1C49">
        <w:rPr>
          <w:rFonts w:ascii="Palatino Linotype" w:hAnsi="Palatino Linotype"/>
        </w:rPr>
        <w:t xml:space="preserve"> el contenido de los artículos 1.206, 1.207 y 1.208 del </w:t>
      </w:r>
      <w:r w:rsidRPr="007D1C49">
        <w:rPr>
          <w:rFonts w:ascii="Palatino Linotype" w:hAnsi="Palatino Linotype" w:cs="Arial"/>
          <w:bCs/>
          <w:szCs w:val="22"/>
        </w:rPr>
        <w:t>Código</w:t>
      </w:r>
      <w:r w:rsidRPr="007D1C49">
        <w:rPr>
          <w:rFonts w:ascii="Palatino Linotype" w:hAnsi="Palatino Linotype"/>
        </w:rPr>
        <w:t xml:space="preserve"> de Procedimientos Civiles del Estado de México: </w:t>
      </w:r>
    </w:p>
    <w:p w:rsidR="00862F13" w:rsidRPr="007D1C49" w:rsidRDefault="00862F13" w:rsidP="00862F13">
      <w:pPr>
        <w:spacing w:before="120" w:after="120" w:line="276" w:lineRule="auto"/>
        <w:ind w:left="709" w:right="709"/>
        <w:jc w:val="both"/>
        <w:rPr>
          <w:rFonts w:ascii="Palatino Linotype" w:hAnsi="Palatino Linotype"/>
          <w:b/>
          <w:i/>
          <w:sz w:val="22"/>
          <w:szCs w:val="22"/>
        </w:rPr>
      </w:pPr>
      <w:r w:rsidRPr="007D1C49">
        <w:rPr>
          <w:rFonts w:ascii="Palatino Linotype" w:hAnsi="Palatino Linotype"/>
          <w:b/>
          <w:i/>
          <w:sz w:val="20"/>
        </w:rPr>
        <w:t>“</w:t>
      </w:r>
      <w:proofErr w:type="spellStart"/>
      <w:r w:rsidRPr="007D1C49">
        <w:rPr>
          <w:rFonts w:ascii="Palatino Linotype" w:hAnsi="Palatino Linotype"/>
          <w:b/>
          <w:i/>
          <w:sz w:val="22"/>
          <w:szCs w:val="22"/>
        </w:rPr>
        <w:t>Indiscutibilidad</w:t>
      </w:r>
      <w:proofErr w:type="spellEnd"/>
      <w:r w:rsidRPr="007D1C49">
        <w:rPr>
          <w:rFonts w:ascii="Palatino Linotype" w:hAnsi="Palatino Linotype"/>
          <w:b/>
          <w:i/>
          <w:sz w:val="22"/>
          <w:szCs w:val="22"/>
        </w:rPr>
        <w:t xml:space="preserve"> de la cosa juzgada</w:t>
      </w:r>
    </w:p>
    <w:p w:rsidR="00862F13" w:rsidRPr="007D1C49" w:rsidRDefault="00862F13" w:rsidP="00862F13">
      <w:pPr>
        <w:spacing w:before="120" w:after="120" w:line="276" w:lineRule="auto"/>
        <w:ind w:left="709" w:right="709"/>
        <w:jc w:val="both"/>
        <w:rPr>
          <w:rFonts w:ascii="Palatino Linotype" w:hAnsi="Palatino Linotype"/>
          <w:i/>
          <w:sz w:val="22"/>
          <w:szCs w:val="22"/>
        </w:rPr>
      </w:pPr>
      <w:r w:rsidRPr="007D1C49">
        <w:rPr>
          <w:rFonts w:ascii="Palatino Linotype" w:hAnsi="Palatino Linotype"/>
          <w:b/>
          <w:i/>
          <w:sz w:val="22"/>
          <w:szCs w:val="22"/>
        </w:rPr>
        <w:t>Artículo 1.206.-</w:t>
      </w:r>
      <w:r w:rsidRPr="007D1C49">
        <w:rPr>
          <w:rFonts w:ascii="Palatino Linotype" w:hAnsi="Palatino Linotype"/>
          <w:i/>
          <w:sz w:val="22"/>
          <w:szCs w:val="22"/>
        </w:rPr>
        <w:t xml:space="preserve"> </w:t>
      </w:r>
      <w:r w:rsidRPr="007D1C49">
        <w:rPr>
          <w:rFonts w:ascii="Palatino Linotype" w:hAnsi="Palatino Linotype"/>
          <w:b/>
          <w:i/>
          <w:sz w:val="22"/>
          <w:szCs w:val="22"/>
          <w:u w:val="single"/>
        </w:rPr>
        <w:t xml:space="preserve">La cosa juzgada es la sentencia que constituye verdad legal, contra ella no se admite recurso ni prueba </w:t>
      </w:r>
      <w:r w:rsidRPr="007D1C49">
        <w:rPr>
          <w:rFonts w:ascii="Palatino Linotype" w:hAnsi="Palatino Linotype" w:cs="Arial"/>
          <w:b/>
          <w:i/>
          <w:sz w:val="22"/>
          <w:szCs w:val="22"/>
          <w:u w:val="single"/>
        </w:rPr>
        <w:t>que</w:t>
      </w:r>
      <w:r w:rsidRPr="007D1C49">
        <w:rPr>
          <w:rFonts w:ascii="Palatino Linotype" w:hAnsi="Palatino Linotype"/>
          <w:b/>
          <w:i/>
          <w:sz w:val="22"/>
          <w:szCs w:val="22"/>
          <w:u w:val="single"/>
        </w:rPr>
        <w:t xml:space="preserve"> pueda</w:t>
      </w:r>
      <w:r w:rsidRPr="007D1C49">
        <w:rPr>
          <w:rFonts w:ascii="Palatino Linotype" w:hAnsi="Palatino Linotype"/>
          <w:i/>
          <w:sz w:val="22"/>
          <w:szCs w:val="22"/>
        </w:rPr>
        <w:t xml:space="preserve"> discutirla, </w:t>
      </w:r>
      <w:r w:rsidRPr="007D1C49">
        <w:rPr>
          <w:rFonts w:ascii="Palatino Linotype" w:hAnsi="Palatino Linotype"/>
          <w:b/>
          <w:i/>
          <w:sz w:val="22"/>
          <w:szCs w:val="22"/>
          <w:u w:val="single"/>
        </w:rPr>
        <w:t>modificarla, revocarla</w:t>
      </w:r>
      <w:r w:rsidRPr="007D1C49">
        <w:rPr>
          <w:rFonts w:ascii="Palatino Linotype" w:hAnsi="Palatino Linotype"/>
          <w:i/>
          <w:sz w:val="22"/>
          <w:szCs w:val="22"/>
        </w:rPr>
        <w:t xml:space="preserve"> o anularla, salvo los casos expresamente determinados por la ley. </w:t>
      </w:r>
    </w:p>
    <w:p w:rsidR="00862F13" w:rsidRPr="007D1C49" w:rsidRDefault="00862F13" w:rsidP="00862F13">
      <w:pPr>
        <w:spacing w:before="120" w:after="120" w:line="276" w:lineRule="auto"/>
        <w:ind w:left="709" w:right="709"/>
        <w:jc w:val="both"/>
        <w:rPr>
          <w:rFonts w:ascii="Palatino Linotype" w:hAnsi="Palatino Linotype"/>
          <w:b/>
          <w:i/>
          <w:sz w:val="22"/>
          <w:szCs w:val="22"/>
        </w:rPr>
      </w:pPr>
      <w:r w:rsidRPr="007D1C49">
        <w:rPr>
          <w:rFonts w:ascii="Palatino Linotype" w:hAnsi="Palatino Linotype"/>
          <w:b/>
          <w:i/>
          <w:sz w:val="22"/>
          <w:szCs w:val="22"/>
        </w:rPr>
        <w:t xml:space="preserve">Elementos de la cosa juzgada </w:t>
      </w:r>
    </w:p>
    <w:p w:rsidR="00862F13" w:rsidRPr="007D1C49" w:rsidRDefault="00862F13" w:rsidP="00862F13">
      <w:pPr>
        <w:spacing w:before="120" w:after="120" w:line="276" w:lineRule="auto"/>
        <w:ind w:left="709" w:right="709"/>
        <w:jc w:val="both"/>
        <w:rPr>
          <w:rFonts w:ascii="Palatino Linotype" w:hAnsi="Palatino Linotype"/>
          <w:i/>
          <w:sz w:val="22"/>
          <w:szCs w:val="22"/>
        </w:rPr>
      </w:pPr>
      <w:r w:rsidRPr="007D1C49">
        <w:rPr>
          <w:rFonts w:ascii="Palatino Linotype" w:hAnsi="Palatino Linotype"/>
          <w:b/>
          <w:i/>
          <w:sz w:val="22"/>
          <w:szCs w:val="22"/>
        </w:rPr>
        <w:t>Artículo 1.207.-</w:t>
      </w:r>
      <w:r w:rsidRPr="007D1C49">
        <w:rPr>
          <w:rFonts w:ascii="Palatino Linotype" w:hAnsi="Palatino Linotype"/>
          <w:i/>
          <w:sz w:val="22"/>
          <w:szCs w:val="22"/>
        </w:rPr>
        <w:t xml:space="preserve"> Para que la cosa juzgada surta efecto en otro juicio, es necesario que entre el caso resuelto por la </w:t>
      </w:r>
      <w:r w:rsidRPr="007D1C49">
        <w:rPr>
          <w:rFonts w:ascii="Palatino Linotype" w:hAnsi="Palatino Linotype" w:cs="Arial"/>
          <w:i/>
          <w:sz w:val="22"/>
          <w:szCs w:val="22"/>
        </w:rPr>
        <w:t>sentencia</w:t>
      </w:r>
      <w:r w:rsidRPr="007D1C49">
        <w:rPr>
          <w:rFonts w:ascii="Palatino Linotype" w:hAnsi="Palatino Linotype"/>
          <w:i/>
          <w:sz w:val="22"/>
          <w:szCs w:val="22"/>
        </w:rPr>
        <w:t xml:space="preserve"> y aquel en que sea invocada, concurra identidad en las cosas, las causas, las personas de los litigantes. </w:t>
      </w:r>
    </w:p>
    <w:p w:rsidR="00862F13" w:rsidRPr="007D1C49" w:rsidRDefault="00862F13" w:rsidP="00862F13">
      <w:pPr>
        <w:spacing w:before="120" w:after="120" w:line="276" w:lineRule="auto"/>
        <w:ind w:left="709" w:right="709"/>
        <w:jc w:val="both"/>
        <w:rPr>
          <w:rFonts w:ascii="Palatino Linotype" w:hAnsi="Palatino Linotype"/>
          <w:b/>
          <w:i/>
          <w:sz w:val="22"/>
          <w:szCs w:val="22"/>
        </w:rPr>
      </w:pPr>
      <w:r w:rsidRPr="007D1C49">
        <w:rPr>
          <w:rFonts w:ascii="Palatino Linotype" w:hAnsi="Palatino Linotype"/>
          <w:b/>
          <w:i/>
          <w:sz w:val="22"/>
          <w:szCs w:val="22"/>
        </w:rPr>
        <w:lastRenderedPageBreak/>
        <w:t xml:space="preserve">Identidad de personas en la cosa juzgada </w:t>
      </w:r>
    </w:p>
    <w:p w:rsidR="00862F13" w:rsidRPr="007D1C49" w:rsidRDefault="00862F13" w:rsidP="00862F13">
      <w:pPr>
        <w:spacing w:before="120" w:after="120" w:line="276" w:lineRule="auto"/>
        <w:ind w:left="709" w:right="709"/>
        <w:jc w:val="both"/>
        <w:rPr>
          <w:rFonts w:ascii="Palatino Linotype" w:hAnsi="Palatino Linotype"/>
          <w:i/>
          <w:sz w:val="22"/>
          <w:szCs w:val="22"/>
        </w:rPr>
      </w:pPr>
      <w:r w:rsidRPr="007D1C49">
        <w:rPr>
          <w:rFonts w:ascii="Palatino Linotype" w:hAnsi="Palatino Linotype"/>
          <w:b/>
          <w:i/>
          <w:sz w:val="22"/>
          <w:szCs w:val="22"/>
        </w:rPr>
        <w:t>Artículo 1.208.-</w:t>
      </w:r>
      <w:r w:rsidRPr="007D1C49">
        <w:rPr>
          <w:rFonts w:ascii="Palatino Linotype" w:hAnsi="Palatino Linotype"/>
          <w:i/>
          <w:sz w:val="22"/>
          <w:szCs w:val="22"/>
        </w:rPr>
        <w:t xml:space="preserve"> Se entiende que hay identidad de personas siempre que los litigantes del segundo juicio, sean </w:t>
      </w:r>
      <w:r w:rsidRPr="007D1C49">
        <w:rPr>
          <w:rFonts w:ascii="Palatino Linotype" w:hAnsi="Palatino Linotype" w:cs="Arial"/>
          <w:i/>
          <w:sz w:val="22"/>
          <w:szCs w:val="22"/>
        </w:rPr>
        <w:t>causahabientes</w:t>
      </w:r>
      <w:r w:rsidRPr="007D1C49">
        <w:rPr>
          <w:rFonts w:ascii="Palatino Linotype" w:hAnsi="Palatino Linotype"/>
          <w:i/>
          <w:sz w:val="22"/>
          <w:szCs w:val="22"/>
        </w:rPr>
        <w:t xml:space="preserve"> de los que contendieron en el anterior o estén unidos a ellos por solidaridad o indivisibilidad de las prestaciones entre los que tienen derecho a exigirlas u obligación de satisfacerlas.”</w:t>
      </w:r>
    </w:p>
    <w:p w:rsidR="00862F13" w:rsidRPr="007D1C49" w:rsidRDefault="00862F13" w:rsidP="00862F13">
      <w:pPr>
        <w:spacing w:before="120" w:after="120" w:line="276" w:lineRule="auto"/>
        <w:ind w:left="709" w:right="709"/>
        <w:jc w:val="both"/>
        <w:rPr>
          <w:rFonts w:ascii="Palatino Linotype" w:hAnsi="Palatino Linotype"/>
          <w:sz w:val="22"/>
          <w:szCs w:val="22"/>
        </w:rPr>
      </w:pPr>
      <w:r w:rsidRPr="007D1C49">
        <w:rPr>
          <w:rFonts w:ascii="Palatino Linotype" w:hAnsi="Palatino Linotype"/>
          <w:sz w:val="22"/>
          <w:szCs w:val="22"/>
        </w:rPr>
        <w:t>(Énfasis añadido)</w:t>
      </w:r>
    </w:p>
    <w:p w:rsidR="00862F13" w:rsidRPr="007D1C49" w:rsidRDefault="00862F13" w:rsidP="005E4736">
      <w:pPr>
        <w:widowControl w:val="0"/>
        <w:autoSpaceDE w:val="0"/>
        <w:autoSpaceDN w:val="0"/>
        <w:adjustRightInd w:val="0"/>
        <w:spacing w:before="240" w:after="240" w:line="360" w:lineRule="auto"/>
        <w:jc w:val="both"/>
        <w:rPr>
          <w:rFonts w:ascii="Palatino Linotype" w:hAnsi="Palatino Linotype" w:cs="Arial"/>
        </w:rPr>
      </w:pPr>
      <w:r w:rsidRPr="007D1C49">
        <w:rPr>
          <w:rFonts w:ascii="Palatino Linotype" w:hAnsi="Palatino Linotype" w:cs="Arial"/>
        </w:rPr>
        <w:t xml:space="preserve">Dentro de esta perspectiva y toda vez que </w:t>
      </w:r>
      <w:r w:rsidR="004F24B8" w:rsidRPr="007D1C49">
        <w:rPr>
          <w:rFonts w:ascii="Palatino Linotype" w:hAnsi="Palatino Linotype" w:cs="Arial"/>
        </w:rPr>
        <w:t>quedó</w:t>
      </w:r>
      <w:r w:rsidRPr="007D1C49">
        <w:rPr>
          <w:rFonts w:ascii="Palatino Linotype" w:hAnsi="Palatino Linotype" w:cs="Arial"/>
        </w:rPr>
        <w:t xml:space="preserve"> claro que cuando se habla de </w:t>
      </w:r>
      <w:r w:rsidRPr="007D1C49">
        <w:rPr>
          <w:rFonts w:ascii="Palatino Linotype" w:hAnsi="Palatino Linotype" w:cs="Arial"/>
          <w:b/>
        </w:rPr>
        <w:t>cosa juzgada</w:t>
      </w:r>
      <w:r w:rsidRPr="007D1C49">
        <w:rPr>
          <w:rFonts w:ascii="Palatino Linotype" w:hAnsi="Palatino Linotype" w:cs="Arial"/>
        </w:rPr>
        <w:t xml:space="preserve"> </w:t>
      </w:r>
      <w:r w:rsidR="004F24B8" w:rsidRPr="007D1C49">
        <w:rPr>
          <w:rFonts w:ascii="Palatino Linotype" w:hAnsi="Palatino Linotype" w:cs="Arial"/>
        </w:rPr>
        <w:t xml:space="preserve">se </w:t>
      </w:r>
      <w:r w:rsidRPr="007D1C49">
        <w:rPr>
          <w:rFonts w:ascii="Palatino Linotype" w:hAnsi="Palatino Linotype" w:cs="Arial"/>
        </w:rPr>
        <w:t xml:space="preserve">exige que se trate no sólo del mismo acto, disposición o actuación material, sino también de la misma pretensión u otra sustancialmente idéntica a la que fue objeto del proceso anterior y, considerando que la </w:t>
      </w:r>
      <w:r w:rsidRPr="007D1C49">
        <w:rPr>
          <w:rFonts w:ascii="Palatino Linotype" w:hAnsi="Palatino Linotype" w:cs="Arial"/>
          <w:i/>
        </w:rPr>
        <w:t xml:space="preserve">causa </w:t>
      </w:r>
      <w:proofErr w:type="spellStart"/>
      <w:r w:rsidRPr="007D1C49">
        <w:rPr>
          <w:rFonts w:ascii="Palatino Linotype" w:hAnsi="Palatino Linotype" w:cs="Arial"/>
          <w:i/>
        </w:rPr>
        <w:t>petendi</w:t>
      </w:r>
      <w:proofErr w:type="spellEnd"/>
      <w:r w:rsidRPr="007D1C49">
        <w:rPr>
          <w:rFonts w:ascii="Palatino Linotype" w:hAnsi="Palatino Linotype" w:cs="Arial"/>
          <w:i/>
        </w:rPr>
        <w:t xml:space="preserve"> o el </w:t>
      </w:r>
      <w:proofErr w:type="spellStart"/>
      <w:r w:rsidRPr="007D1C49">
        <w:rPr>
          <w:rFonts w:ascii="Palatino Linotype" w:hAnsi="Palatino Linotype" w:cs="Arial"/>
          <w:i/>
        </w:rPr>
        <w:t>petitum</w:t>
      </w:r>
      <w:proofErr w:type="spellEnd"/>
      <w:r w:rsidRPr="007D1C49">
        <w:rPr>
          <w:rFonts w:ascii="Palatino Linotype" w:hAnsi="Palatino Linotype" w:cs="Arial"/>
        </w:rPr>
        <w:t xml:space="preserve"> del acto impugnado en el presente recurso de revisión y en el </w:t>
      </w:r>
      <w:r w:rsidR="00061B05" w:rsidRPr="007D1C49">
        <w:rPr>
          <w:rFonts w:ascii="Palatino Linotype" w:hAnsi="Palatino Linotype"/>
          <w:b/>
        </w:rPr>
        <w:t>03982/INFOEM/IP/RR/2018</w:t>
      </w:r>
      <w:r w:rsidRPr="007D1C49">
        <w:rPr>
          <w:rFonts w:ascii="Palatino Linotype" w:eastAsiaTheme="minorEastAsia" w:hAnsi="Palatino Linotype" w:cs="Arial"/>
          <w:bCs/>
        </w:rPr>
        <w:t>,</w:t>
      </w:r>
      <w:r w:rsidRPr="007D1C49">
        <w:rPr>
          <w:rFonts w:ascii="Palatino Linotype" w:hAnsi="Palatino Linotype" w:cs="Arial"/>
        </w:rPr>
        <w:t xml:space="preserve"> radica en la misma materia</w:t>
      </w:r>
      <w:r w:rsidR="00061B05" w:rsidRPr="007D1C49">
        <w:rPr>
          <w:rFonts w:ascii="Palatino Linotype" w:hAnsi="Palatino Linotype" w:cs="Arial"/>
        </w:rPr>
        <w:t xml:space="preserve">, con relación a la información descrita bajo el </w:t>
      </w:r>
      <w:r w:rsidR="00061B05" w:rsidRPr="007D1C49">
        <w:rPr>
          <w:rFonts w:ascii="Palatino Linotype" w:hAnsi="Palatino Linotype" w:cs="Arial"/>
          <w:b/>
        </w:rPr>
        <w:t>numeral 1</w:t>
      </w:r>
      <w:r w:rsidR="00061B05" w:rsidRPr="007D1C49">
        <w:rPr>
          <w:rFonts w:ascii="Palatino Linotype" w:hAnsi="Palatino Linotype" w:cs="Arial"/>
        </w:rPr>
        <w:t xml:space="preserve">, del recurso de revisión </w:t>
      </w:r>
      <w:r w:rsidR="00061B05" w:rsidRPr="007D1C49">
        <w:rPr>
          <w:rFonts w:ascii="Palatino Linotype" w:hAnsi="Palatino Linotype" w:cs="Arial"/>
          <w:b/>
        </w:rPr>
        <w:t>02152/INFOEM/IP/RR/2019</w:t>
      </w:r>
      <w:r w:rsidRPr="007D1C49">
        <w:rPr>
          <w:rFonts w:ascii="Palatino Linotype" w:hAnsi="Palatino Linotype" w:cs="Arial"/>
        </w:rPr>
        <w:t>; con la única finalidad de que no exista invariabilidad de lo fallado en la resolución ejecutoriada</w:t>
      </w:r>
      <w:r w:rsidR="00061B05" w:rsidRPr="007D1C49">
        <w:rPr>
          <w:rFonts w:ascii="Palatino Linotype" w:hAnsi="Palatino Linotype" w:cs="Arial"/>
        </w:rPr>
        <w:t xml:space="preserve">. Por tanto, no debe analizarse de nueva cuenta la información que ya fue solicitada, recurrida y entregada por parte del </w:t>
      </w:r>
      <w:r w:rsidR="00061B05" w:rsidRPr="007D1C49">
        <w:rPr>
          <w:rFonts w:ascii="Palatino Linotype" w:hAnsi="Palatino Linotype" w:cs="Arial"/>
          <w:b/>
        </w:rPr>
        <w:t>SUJETO OBLIGADO</w:t>
      </w:r>
      <w:r w:rsidR="00061B05" w:rsidRPr="007D1C49">
        <w:rPr>
          <w:rFonts w:ascii="Palatino Linotype" w:hAnsi="Palatino Linotype" w:cs="Arial"/>
        </w:rPr>
        <w:t xml:space="preserve"> al hoy </w:t>
      </w:r>
      <w:r w:rsidR="00061B05" w:rsidRPr="007D1C49">
        <w:rPr>
          <w:rFonts w:ascii="Palatino Linotype" w:hAnsi="Palatino Linotype" w:cs="Arial"/>
          <w:b/>
        </w:rPr>
        <w:t>RECURRENTE</w:t>
      </w:r>
      <w:r w:rsidR="00061B05" w:rsidRPr="007D1C49">
        <w:rPr>
          <w:rFonts w:ascii="Palatino Linotype" w:hAnsi="Palatino Linotype" w:cs="Arial"/>
        </w:rPr>
        <w:t xml:space="preserve">; pues sólo derivaría en la posibilidad de emitir </w:t>
      </w:r>
      <w:r w:rsidRPr="007D1C49">
        <w:rPr>
          <w:rFonts w:ascii="Palatino Linotype" w:hAnsi="Palatino Linotype" w:cs="Arial"/>
        </w:rPr>
        <w:t>resoluciones contradictorias que alteren la estabilidad y seguridad del goce de</w:t>
      </w:r>
      <w:r w:rsidR="001A3DB2" w:rsidRPr="007D1C49">
        <w:rPr>
          <w:rFonts w:ascii="Palatino Linotype" w:hAnsi="Palatino Linotype" w:cs="Arial"/>
        </w:rPr>
        <w:t>l</w:t>
      </w:r>
      <w:r w:rsidRPr="007D1C49">
        <w:rPr>
          <w:rFonts w:ascii="Palatino Linotype" w:hAnsi="Palatino Linotype" w:cs="Arial"/>
          <w:b/>
        </w:rPr>
        <w:t xml:space="preserve"> RECURRENTE</w:t>
      </w:r>
      <w:r w:rsidRPr="007D1C49">
        <w:rPr>
          <w:rFonts w:ascii="Palatino Linotype" w:hAnsi="Palatino Linotype" w:cs="Arial"/>
        </w:rPr>
        <w:t>, lo cual constituye un derecho humano consistente en la seguridad jurídica que se encuentra contenido en los artículos 16 de la Constitución Política de los Estados Unidos Mexicanos y 25</w:t>
      </w:r>
      <w:r w:rsidR="001A3DB2" w:rsidRPr="007D1C49">
        <w:rPr>
          <w:rFonts w:ascii="Palatino Linotype" w:hAnsi="Palatino Linotype" w:cs="Arial"/>
        </w:rPr>
        <w:t>,</w:t>
      </w:r>
      <w:r w:rsidRPr="007D1C49">
        <w:rPr>
          <w:rFonts w:ascii="Palatino Linotype" w:hAnsi="Palatino Linotype" w:cs="Arial"/>
        </w:rPr>
        <w:t xml:space="preserve"> numerales 1 y 2</w:t>
      </w:r>
      <w:r w:rsidR="001A3DB2" w:rsidRPr="007D1C49">
        <w:rPr>
          <w:rFonts w:ascii="Palatino Linotype" w:hAnsi="Palatino Linotype" w:cs="Arial"/>
        </w:rPr>
        <w:t>,</w:t>
      </w:r>
      <w:r w:rsidRPr="007D1C49">
        <w:rPr>
          <w:rFonts w:ascii="Palatino Linotype" w:hAnsi="Palatino Linotype" w:cs="Arial"/>
        </w:rPr>
        <w:t xml:space="preserve"> de la Convención América de Derechos Humanos.</w:t>
      </w:r>
    </w:p>
    <w:p w:rsidR="00862F13" w:rsidRPr="007D1C49" w:rsidRDefault="00862F13" w:rsidP="005E4736">
      <w:pPr>
        <w:widowControl w:val="0"/>
        <w:autoSpaceDE w:val="0"/>
        <w:autoSpaceDN w:val="0"/>
        <w:adjustRightInd w:val="0"/>
        <w:spacing w:before="240" w:after="240" w:line="360" w:lineRule="auto"/>
        <w:jc w:val="both"/>
        <w:rPr>
          <w:rFonts w:ascii="Palatino Linotype" w:hAnsi="Palatino Linotype" w:cs="Arial"/>
        </w:rPr>
      </w:pPr>
      <w:r w:rsidRPr="007D1C49">
        <w:rPr>
          <w:rFonts w:ascii="Palatino Linotype" w:hAnsi="Palatino Linotype" w:cs="Arial"/>
        </w:rPr>
        <w:t xml:space="preserve">Sirve de sustento a lo anterior, la Tesis Aislada </w:t>
      </w:r>
      <w:r w:rsidRPr="007D1C49">
        <w:rPr>
          <w:rFonts w:ascii="Palatino Linotype" w:hAnsi="Palatino Linotype"/>
        </w:rPr>
        <w:t xml:space="preserve">1a. XCV/2016 (10a.) de la Décima Época de la Primera Sala de la suprema corte de Justicia de la Nación, que es del tenor literal siguiente: </w:t>
      </w:r>
    </w:p>
    <w:p w:rsidR="00862F13" w:rsidRPr="007D1C49" w:rsidRDefault="00862F13" w:rsidP="00862F13">
      <w:pPr>
        <w:spacing w:before="120" w:after="120" w:line="276" w:lineRule="auto"/>
        <w:ind w:left="709" w:right="709"/>
        <w:jc w:val="both"/>
        <w:rPr>
          <w:rFonts w:ascii="Palatino Linotype" w:hAnsi="Palatino Linotype"/>
          <w:i/>
          <w:sz w:val="22"/>
          <w:szCs w:val="22"/>
        </w:rPr>
      </w:pPr>
      <w:r w:rsidRPr="007D1C49">
        <w:rPr>
          <w:rFonts w:ascii="Palatino Linotype" w:hAnsi="Palatino Linotype"/>
          <w:b/>
          <w:i/>
          <w:sz w:val="22"/>
          <w:szCs w:val="22"/>
        </w:rPr>
        <w:lastRenderedPageBreak/>
        <w:t xml:space="preserve">COSA JUZGADA. EL ARTÍCULO 61, FRACCIÓN XI, DE LA LEY DE AMPARO QUE LA PREVÉ COMO CAUSA DE IMPROCEDENCIA DEL JUICIO RELATIVO, ES COMPATIBLE CON EL DERECHO A LA SEGURIDAD JURÍDICA. </w:t>
      </w:r>
      <w:r w:rsidRPr="007D1C49">
        <w:rPr>
          <w:rFonts w:ascii="Palatino Linotype" w:hAnsi="Palatino Linotype"/>
          <w:i/>
          <w:sz w:val="22"/>
          <w:szCs w:val="22"/>
        </w:rPr>
        <w:t xml:space="preserve">Conforme al precepto y porción normativa señalados, </w:t>
      </w:r>
      <w:r w:rsidRPr="007D1C49">
        <w:rPr>
          <w:rFonts w:ascii="Palatino Linotype" w:hAnsi="Palatino Linotype"/>
          <w:b/>
          <w:i/>
          <w:sz w:val="22"/>
          <w:szCs w:val="22"/>
          <w:u w:val="single"/>
        </w:rPr>
        <w:t>el principio de cosa juzgada opera en el juicio de amparo para actualizar una causa de improcedencia cuando existiendo una ejecutoria dictada en un juicio constitucional previo, se promueva uno nuevo en el que exista identidad de quejosos, autoridades responsables y actos reclamados</w:t>
      </w:r>
      <w:r w:rsidRPr="007D1C49">
        <w:rPr>
          <w:rFonts w:ascii="Palatino Linotype" w:hAnsi="Palatino Linotype"/>
          <w:b/>
          <w:i/>
          <w:sz w:val="22"/>
          <w:szCs w:val="22"/>
        </w:rPr>
        <w:t>,</w:t>
      </w:r>
      <w:r w:rsidRPr="007D1C49">
        <w:rPr>
          <w:rFonts w:ascii="Palatino Linotype" w:hAnsi="Palatino Linotype"/>
          <w:i/>
          <w:sz w:val="22"/>
          <w:szCs w:val="22"/>
        </w:rPr>
        <w:t xml:space="preserve"> aunque las violaciones reclamadas sean diversas; figura que no sólo se actualiza cuando en la sentencia se haya resuelto sobre la constitucionalidad o inconstitucionalidad de los actos reclamados, sino también cuando se ha determinado su </w:t>
      </w:r>
      <w:proofErr w:type="spellStart"/>
      <w:r w:rsidRPr="007D1C49">
        <w:rPr>
          <w:rFonts w:ascii="Palatino Linotype" w:hAnsi="Palatino Linotype"/>
          <w:i/>
          <w:sz w:val="22"/>
          <w:szCs w:val="22"/>
        </w:rPr>
        <w:t>inatacabilidad</w:t>
      </w:r>
      <w:proofErr w:type="spellEnd"/>
      <w:r w:rsidRPr="007D1C49">
        <w:rPr>
          <w:rFonts w:ascii="Palatino Linotype" w:hAnsi="Palatino Linotype"/>
          <w:i/>
          <w:sz w:val="22"/>
          <w:szCs w:val="22"/>
        </w:rPr>
        <w:t xml:space="preserve"> a través de un diverso juicio constitucional, siempre que tal determinación se haya realizado en atención a razones o circunstancias que hagan </w:t>
      </w:r>
      <w:proofErr w:type="spellStart"/>
      <w:r w:rsidRPr="007D1C49">
        <w:rPr>
          <w:rFonts w:ascii="Palatino Linotype" w:hAnsi="Palatino Linotype"/>
          <w:i/>
          <w:sz w:val="22"/>
          <w:szCs w:val="22"/>
        </w:rPr>
        <w:t>inejercitable</w:t>
      </w:r>
      <w:proofErr w:type="spellEnd"/>
      <w:r w:rsidRPr="007D1C49">
        <w:rPr>
          <w:rFonts w:ascii="Palatino Linotype" w:hAnsi="Palatino Linotype"/>
          <w:i/>
          <w:sz w:val="22"/>
          <w:szCs w:val="22"/>
        </w:rPr>
        <w:t xml:space="preserve"> la acción de amparo de modo absoluto, con independencia del juicio en que se haya efectuado, pues esta situación no puede desconocerse en un nuevo juicio constitucional; lo que es compatible con la garantía de seguridad jurídica, pues el propósito de la figura de la cosa juzgada es revelar las condiciones terminantes en que habrá de concluir un asunto jurisdiccional, con lo que se dotará de certeza jurídica a la decisión definitiva asumida y a los intervinientes en el juicio respecto de las consecuencias derivadas del caso, toda vez que el respeto a la decisión judicial constituye un pilar del estado de derecho como fin último de la impartición de justicia.</w:t>
      </w:r>
    </w:p>
    <w:p w:rsidR="00862F13" w:rsidRPr="007D1C49" w:rsidRDefault="00862F13" w:rsidP="00862F13">
      <w:pPr>
        <w:spacing w:before="120" w:after="120" w:line="276" w:lineRule="auto"/>
        <w:ind w:left="709" w:right="709"/>
        <w:jc w:val="both"/>
        <w:rPr>
          <w:rFonts w:ascii="Palatino Linotype" w:hAnsi="Palatino Linotype"/>
          <w:sz w:val="22"/>
          <w:szCs w:val="22"/>
        </w:rPr>
      </w:pPr>
      <w:r w:rsidRPr="007D1C49">
        <w:rPr>
          <w:rFonts w:ascii="Palatino Linotype" w:hAnsi="Palatino Linotype"/>
          <w:sz w:val="22"/>
          <w:szCs w:val="22"/>
        </w:rPr>
        <w:t>(Énfasis añadido)</w:t>
      </w:r>
    </w:p>
    <w:p w:rsidR="00862F13" w:rsidRPr="007D1C49" w:rsidRDefault="00862F13" w:rsidP="005E4736">
      <w:pPr>
        <w:widowControl w:val="0"/>
        <w:autoSpaceDE w:val="0"/>
        <w:autoSpaceDN w:val="0"/>
        <w:adjustRightInd w:val="0"/>
        <w:spacing w:before="240" w:after="240" w:line="360" w:lineRule="auto"/>
        <w:jc w:val="both"/>
        <w:rPr>
          <w:rFonts w:ascii="Palatino Linotype" w:hAnsi="Palatino Linotype" w:cs="Arial"/>
        </w:rPr>
      </w:pPr>
      <w:r w:rsidRPr="007D1C49">
        <w:rPr>
          <w:rFonts w:ascii="Palatino Linotype" w:hAnsi="Palatino Linotype" w:cs="Arial"/>
        </w:rPr>
        <w:t xml:space="preserve">Siendo suficiente lo anterior, para denotar que se está en imposibilidad de realizar el análisis de las cuestiones de fondo que fueron planteadas por </w:t>
      </w:r>
      <w:r w:rsidR="001A3DB2" w:rsidRPr="007D1C49">
        <w:rPr>
          <w:rFonts w:ascii="Palatino Linotype" w:hAnsi="Palatino Linotype" w:cs="Arial"/>
          <w:b/>
        </w:rPr>
        <w:t>EL</w:t>
      </w:r>
      <w:r w:rsidRPr="007D1C49">
        <w:rPr>
          <w:rFonts w:ascii="Palatino Linotype" w:hAnsi="Palatino Linotype" w:cs="Arial"/>
          <w:b/>
        </w:rPr>
        <w:t xml:space="preserve"> RECURRENTE</w:t>
      </w:r>
      <w:r w:rsidRPr="007D1C49">
        <w:rPr>
          <w:rFonts w:ascii="Palatino Linotype" w:hAnsi="Palatino Linotype" w:cs="Arial"/>
        </w:rPr>
        <w:t xml:space="preserve">, </w:t>
      </w:r>
      <w:r w:rsidR="00061B05" w:rsidRPr="007D1C49">
        <w:rPr>
          <w:rFonts w:ascii="Palatino Linotype" w:hAnsi="Palatino Linotype" w:cs="Arial"/>
        </w:rPr>
        <w:t xml:space="preserve">con relación a la información descrita en el </w:t>
      </w:r>
      <w:r w:rsidR="00061B05" w:rsidRPr="007D1C49">
        <w:rPr>
          <w:rFonts w:ascii="Palatino Linotype" w:hAnsi="Palatino Linotype" w:cs="Arial"/>
          <w:b/>
        </w:rPr>
        <w:t>numeral 1</w:t>
      </w:r>
      <w:r w:rsidR="00061B05" w:rsidRPr="007D1C49">
        <w:rPr>
          <w:rFonts w:ascii="Palatino Linotype" w:hAnsi="Palatino Linotype" w:cs="Arial"/>
        </w:rPr>
        <w:t xml:space="preserve"> </w:t>
      </w:r>
      <w:r w:rsidR="00061B05" w:rsidRPr="007D1C49">
        <w:rPr>
          <w:rFonts w:ascii="Palatino Linotype" w:hAnsi="Palatino Linotype" w:cs="Arial"/>
          <w:i/>
        </w:rPr>
        <w:t>supra</w:t>
      </w:r>
      <w:r w:rsidR="00061B05" w:rsidRPr="007D1C49">
        <w:rPr>
          <w:rFonts w:ascii="Palatino Linotype" w:hAnsi="Palatino Linotype" w:cs="Arial"/>
        </w:rPr>
        <w:t xml:space="preserve">, </w:t>
      </w:r>
      <w:r w:rsidRPr="007D1C49">
        <w:rPr>
          <w:rFonts w:ascii="Palatino Linotype" w:hAnsi="Palatino Linotype" w:cs="Arial"/>
        </w:rPr>
        <w:t xml:space="preserve">máxime que para el caso de </w:t>
      </w:r>
      <w:r w:rsidRPr="007D1C49">
        <w:rPr>
          <w:rFonts w:ascii="Palatino Linotype" w:hAnsi="Palatino Linotype"/>
        </w:rPr>
        <w:t>hacerlo</w:t>
      </w:r>
      <w:r w:rsidRPr="007D1C49">
        <w:rPr>
          <w:rFonts w:ascii="Palatino Linotype" w:hAnsi="Palatino Linotype" w:cs="Arial"/>
        </w:rPr>
        <w:t xml:space="preserve">, es decir, de realizar el análisis de fondo del requerimiento </w:t>
      </w:r>
      <w:r w:rsidRPr="007D1C49">
        <w:rPr>
          <w:rFonts w:ascii="Palatino Linotype" w:hAnsi="Palatino Linotype" w:cs="Arial"/>
          <w:bCs/>
          <w:szCs w:val="22"/>
        </w:rPr>
        <w:t>relacionado</w:t>
      </w:r>
      <w:r w:rsidRPr="007D1C49">
        <w:rPr>
          <w:rFonts w:ascii="Palatino Linotype" w:hAnsi="Palatino Linotype" w:cs="Arial"/>
        </w:rPr>
        <w:t xml:space="preserve"> con el presente recurso ante el hecho de que ya fue materia de estudio y resolución por este Instituto a través del recurso de revisión </w:t>
      </w:r>
      <w:r w:rsidR="00061B05" w:rsidRPr="007D1C49">
        <w:rPr>
          <w:rFonts w:ascii="Palatino Linotype" w:hAnsi="Palatino Linotype" w:cs="Arial"/>
          <w:b/>
          <w:bCs/>
          <w:lang w:eastAsia="es-MX"/>
        </w:rPr>
        <w:t>03982/INFOEM/IP/RR/2018</w:t>
      </w:r>
      <w:r w:rsidRPr="007D1C49">
        <w:rPr>
          <w:rFonts w:ascii="Palatino Linotype" w:eastAsiaTheme="minorEastAsia" w:hAnsi="Palatino Linotype" w:cs="Arial"/>
          <w:b/>
          <w:bCs/>
        </w:rPr>
        <w:t>,</w:t>
      </w:r>
      <w:r w:rsidRPr="007D1C49">
        <w:rPr>
          <w:rFonts w:ascii="Palatino Linotype" w:hAnsi="Palatino Linotype" w:cs="Arial"/>
        </w:rPr>
        <w:t xml:space="preserve"> </w:t>
      </w:r>
      <w:r w:rsidR="001A3DB2" w:rsidRPr="007D1C49">
        <w:rPr>
          <w:rFonts w:ascii="Palatino Linotype" w:hAnsi="Palatino Linotype" w:cs="Arial"/>
        </w:rPr>
        <w:t xml:space="preserve">ya que emitir un </w:t>
      </w:r>
      <w:r w:rsidRPr="007D1C49">
        <w:rPr>
          <w:rFonts w:ascii="Palatino Linotype" w:hAnsi="Palatino Linotype" w:cs="Arial"/>
        </w:rPr>
        <w:t xml:space="preserve">segundo </w:t>
      </w:r>
      <w:r w:rsidRPr="007D1C49">
        <w:rPr>
          <w:rFonts w:ascii="Palatino Linotype" w:hAnsi="Palatino Linotype" w:cs="Arial"/>
          <w:b/>
        </w:rPr>
        <w:t>fallo carecería de eficacia jurídica</w:t>
      </w:r>
      <w:r w:rsidRPr="007D1C49">
        <w:rPr>
          <w:rFonts w:ascii="Palatino Linotype" w:hAnsi="Palatino Linotype" w:cs="Arial"/>
        </w:rPr>
        <w:t>, con la posibilidad</w:t>
      </w:r>
      <w:r w:rsidR="00061B05" w:rsidRPr="007D1C49">
        <w:rPr>
          <w:rFonts w:ascii="Palatino Linotype" w:hAnsi="Palatino Linotype" w:cs="Arial"/>
        </w:rPr>
        <w:t>,</w:t>
      </w:r>
      <w:r w:rsidRPr="007D1C49">
        <w:rPr>
          <w:rFonts w:ascii="Palatino Linotype" w:hAnsi="Palatino Linotype" w:cs="Arial"/>
        </w:rPr>
        <w:t xml:space="preserve"> además</w:t>
      </w:r>
      <w:r w:rsidR="00061B05" w:rsidRPr="007D1C49">
        <w:rPr>
          <w:rFonts w:ascii="Palatino Linotype" w:hAnsi="Palatino Linotype" w:cs="Arial"/>
        </w:rPr>
        <w:t>,</w:t>
      </w:r>
      <w:r w:rsidRPr="007D1C49">
        <w:rPr>
          <w:rFonts w:ascii="Palatino Linotype" w:hAnsi="Palatino Linotype" w:cs="Arial"/>
        </w:rPr>
        <w:t xml:space="preserve"> de incurrir en contradicción de resoluciones.</w:t>
      </w:r>
      <w:r w:rsidR="001A3DB2" w:rsidRPr="007D1C49">
        <w:rPr>
          <w:rFonts w:ascii="Palatino Linotype" w:hAnsi="Palatino Linotype" w:cs="Arial"/>
        </w:rPr>
        <w:t xml:space="preserve"> </w:t>
      </w:r>
    </w:p>
    <w:p w:rsidR="00862F13" w:rsidRPr="007D1C49" w:rsidRDefault="00862F13" w:rsidP="005E4736">
      <w:pPr>
        <w:widowControl w:val="0"/>
        <w:autoSpaceDE w:val="0"/>
        <w:autoSpaceDN w:val="0"/>
        <w:adjustRightInd w:val="0"/>
        <w:spacing w:before="240" w:after="240" w:line="360" w:lineRule="auto"/>
        <w:jc w:val="both"/>
        <w:rPr>
          <w:rFonts w:ascii="Palatino Linotype" w:hAnsi="Palatino Linotype" w:cs="Arial"/>
          <w:bCs/>
          <w:szCs w:val="22"/>
        </w:rPr>
      </w:pPr>
      <w:r w:rsidRPr="007D1C49">
        <w:rPr>
          <w:rFonts w:ascii="Palatino Linotype" w:hAnsi="Palatino Linotype" w:cs="Arial"/>
        </w:rPr>
        <w:lastRenderedPageBreak/>
        <w:t>En consecuencia</w:t>
      </w:r>
      <w:r w:rsidRPr="007D1C49">
        <w:rPr>
          <w:rFonts w:ascii="Palatino Linotype" w:hAnsi="Palatino Linotype" w:cs="Arial"/>
          <w:lang w:eastAsia="es-CO"/>
        </w:rPr>
        <w:t xml:space="preserve">, con el fin de </w:t>
      </w:r>
      <w:r w:rsidRPr="007D1C49">
        <w:rPr>
          <w:rFonts w:ascii="Palatino Linotype" w:hAnsi="Palatino Linotype" w:cs="Arial"/>
        </w:rPr>
        <w:t xml:space="preserve">evitar la </w:t>
      </w:r>
      <w:r w:rsidRPr="007D1C49">
        <w:rPr>
          <w:rFonts w:ascii="Palatino Linotype" w:hAnsi="Palatino Linotype" w:cs="Arial"/>
          <w:bCs/>
        </w:rPr>
        <w:t>duplicidad de resoluciones sobre un mismo tema se estima procedente omitir el estudio de fondo,</w:t>
      </w:r>
      <w:r w:rsidRPr="007D1C49">
        <w:rPr>
          <w:rFonts w:ascii="Palatino Linotype" w:hAnsi="Palatino Linotype" w:cs="Arial"/>
          <w:lang w:eastAsia="es-CO"/>
        </w:rPr>
        <w:t xml:space="preserve"> </w:t>
      </w:r>
      <w:r w:rsidRPr="007D1C49">
        <w:rPr>
          <w:rFonts w:ascii="Palatino Linotype" w:hAnsi="Palatino Linotype" w:cs="Arial"/>
        </w:rPr>
        <w:t xml:space="preserve">puesto que ya hubo pronunciamiento de </w:t>
      </w:r>
      <w:r w:rsidRPr="007D1C49">
        <w:rPr>
          <w:rFonts w:ascii="Palatino Linotype" w:hAnsi="Palatino Linotype" w:cs="Arial"/>
          <w:bCs/>
          <w:szCs w:val="22"/>
        </w:rPr>
        <w:t>este</w:t>
      </w:r>
      <w:r w:rsidRPr="007D1C49">
        <w:rPr>
          <w:rFonts w:ascii="Palatino Linotype" w:hAnsi="Palatino Linotype" w:cs="Arial"/>
        </w:rPr>
        <w:t xml:space="preserve"> Pleno al respecto; máxime que la misma controversia </w:t>
      </w:r>
      <w:r w:rsidRPr="007D1C49">
        <w:rPr>
          <w:rFonts w:ascii="Palatino Linotype" w:hAnsi="Palatino Linotype" w:cs="Arial"/>
          <w:b/>
        </w:rPr>
        <w:t>no puede ser decidida más de una vez</w:t>
      </w:r>
      <w:r w:rsidRPr="007D1C49">
        <w:rPr>
          <w:rFonts w:ascii="Palatino Linotype" w:hAnsi="Palatino Linotype" w:cs="Arial"/>
        </w:rPr>
        <w:t xml:space="preserve"> y tampoco puede estar, simultáneamente, pendiente más de una relación procesal entre las mismas p</w:t>
      </w:r>
      <w:r w:rsidR="00061B05" w:rsidRPr="007D1C49">
        <w:rPr>
          <w:rFonts w:ascii="Palatino Linotype" w:hAnsi="Palatino Linotype" w:cs="Arial"/>
        </w:rPr>
        <w:t xml:space="preserve">ersonas acerca del mismo objeto; por lo tanto, la información referente al </w:t>
      </w:r>
      <w:r w:rsidR="00061B05" w:rsidRPr="007D1C49">
        <w:rPr>
          <w:rFonts w:ascii="Palatino Linotype" w:hAnsi="Palatino Linotype" w:cs="Arial"/>
          <w:b/>
        </w:rPr>
        <w:t>numeral 1</w:t>
      </w:r>
      <w:r w:rsidR="00061B05" w:rsidRPr="007D1C49">
        <w:rPr>
          <w:rFonts w:ascii="Palatino Linotype" w:hAnsi="Palatino Linotype" w:cs="Arial"/>
        </w:rPr>
        <w:t xml:space="preserve">, </w:t>
      </w:r>
      <w:r w:rsidR="00061B05" w:rsidRPr="007D1C49">
        <w:rPr>
          <w:rFonts w:ascii="Palatino Linotype" w:hAnsi="Palatino Linotype" w:cs="Arial"/>
          <w:b/>
          <w:u w:val="single"/>
        </w:rPr>
        <w:t>ha quedado sin materia</w:t>
      </w:r>
      <w:r w:rsidR="00061B05" w:rsidRPr="007D1C49">
        <w:rPr>
          <w:rFonts w:ascii="Palatino Linotype" w:hAnsi="Palatino Linotype" w:cs="Arial"/>
        </w:rPr>
        <w:t>.</w:t>
      </w:r>
    </w:p>
    <w:p w:rsidR="00177CE0" w:rsidRPr="007D1C49" w:rsidRDefault="00177CE0" w:rsidP="00177CE0">
      <w:pPr>
        <w:widowControl w:val="0"/>
        <w:tabs>
          <w:tab w:val="left" w:pos="1701"/>
          <w:tab w:val="left" w:pos="1843"/>
        </w:tabs>
        <w:autoSpaceDE w:val="0"/>
        <w:autoSpaceDN w:val="0"/>
        <w:adjustRightInd w:val="0"/>
        <w:spacing w:before="360" w:line="360" w:lineRule="auto"/>
        <w:jc w:val="both"/>
        <w:rPr>
          <w:rFonts w:ascii="Palatino Linotype" w:hAnsi="Palatino Linotype" w:cs="Arial"/>
          <w:b/>
        </w:rPr>
      </w:pPr>
      <w:r w:rsidRPr="007D1C49">
        <w:rPr>
          <w:rFonts w:ascii="Palatino Linotype" w:hAnsi="Palatino Linotype" w:cs="Arial"/>
          <w:b/>
        </w:rPr>
        <w:t>Numeral 2.</w:t>
      </w:r>
    </w:p>
    <w:p w:rsidR="00EF10E5" w:rsidRPr="007D1C49" w:rsidRDefault="00177CE0" w:rsidP="00177CE0">
      <w:pPr>
        <w:widowControl w:val="0"/>
        <w:autoSpaceDE w:val="0"/>
        <w:autoSpaceDN w:val="0"/>
        <w:adjustRightInd w:val="0"/>
        <w:spacing w:after="240" w:line="360" w:lineRule="auto"/>
        <w:jc w:val="both"/>
        <w:rPr>
          <w:rFonts w:ascii="Palatino Linotype" w:hAnsi="Palatino Linotype" w:cs="Arial"/>
        </w:rPr>
      </w:pPr>
      <w:r w:rsidRPr="007D1C49">
        <w:rPr>
          <w:rFonts w:ascii="Palatino Linotype" w:hAnsi="Palatino Linotype" w:cs="Arial"/>
        </w:rPr>
        <w:t xml:space="preserve">Ahora bien, con relación con la información referente al numeral 2, consistente en el </w:t>
      </w:r>
      <w:r w:rsidR="00EF10E5" w:rsidRPr="007D1C49">
        <w:rPr>
          <w:rFonts w:ascii="Palatino Linotype" w:hAnsi="Palatino Linotype" w:cs="Arial"/>
        </w:rPr>
        <w:t xml:space="preserve">Anexo 1 del Contrato de Usufructo celebrado entre la Comisión de Agua del Estado de México y el Ayuntamiento de Chalco, relacionado con la cesión de derechos de una fracción de 5, 000 metros cuadros del predio parcela escolar, para la “Construcción de la Planta de Tratamiento de Aguas Residuales en la Localidad de San Mateo </w:t>
      </w:r>
      <w:proofErr w:type="spellStart"/>
      <w:r w:rsidR="00EF10E5" w:rsidRPr="007D1C49">
        <w:rPr>
          <w:rFonts w:ascii="Palatino Linotype" w:hAnsi="Palatino Linotype" w:cs="Arial"/>
        </w:rPr>
        <w:t>Huitzilzingo</w:t>
      </w:r>
      <w:proofErr w:type="spellEnd"/>
      <w:r w:rsidR="00EF10E5" w:rsidRPr="007D1C49">
        <w:rPr>
          <w:rFonts w:ascii="Palatino Linotype" w:hAnsi="Palatino Linotype" w:cs="Arial"/>
        </w:rPr>
        <w:t xml:space="preserve">, Municipio de Chalco, Estado de México”, debe precisarse que, de la información proporcionada por </w:t>
      </w:r>
      <w:r w:rsidR="00EF10E5" w:rsidRPr="007D1C49">
        <w:rPr>
          <w:rFonts w:ascii="Palatino Linotype" w:hAnsi="Palatino Linotype" w:cs="Arial"/>
          <w:b/>
        </w:rPr>
        <w:t>EL RECURRENTE</w:t>
      </w:r>
      <w:r w:rsidR="00EF10E5" w:rsidRPr="007D1C49">
        <w:rPr>
          <w:rFonts w:ascii="Palatino Linotype" w:hAnsi="Palatino Linotype" w:cs="Arial"/>
        </w:rPr>
        <w:t xml:space="preserve"> en la solicitud de información </w:t>
      </w:r>
      <w:r w:rsidR="00EF10E5" w:rsidRPr="007D1C49">
        <w:rPr>
          <w:rFonts w:ascii="Palatino Linotype" w:hAnsi="Palatino Linotype"/>
        </w:rPr>
        <w:t xml:space="preserve">pública número </w:t>
      </w:r>
      <w:r w:rsidR="00EF10E5" w:rsidRPr="007D1C49">
        <w:rPr>
          <w:rFonts w:ascii="Palatino Linotype" w:hAnsi="Palatino Linotype"/>
          <w:b/>
          <w:bCs/>
        </w:rPr>
        <w:t>00052/CHALCO/IP/2019</w:t>
      </w:r>
      <w:r w:rsidR="00EF10E5" w:rsidRPr="007D1C49">
        <w:rPr>
          <w:rFonts w:ascii="Palatino Linotype" w:hAnsi="Palatino Linotype"/>
          <w:bCs/>
        </w:rPr>
        <w:t xml:space="preserve">, a través del </w:t>
      </w:r>
      <w:r w:rsidR="00EF10E5" w:rsidRPr="007D1C49">
        <w:rPr>
          <w:rFonts w:ascii="Palatino Linotype" w:hAnsi="Palatino Linotype" w:cs="Arial"/>
        </w:rPr>
        <w:t xml:space="preserve">archivo electrónico denominado </w:t>
      </w:r>
      <w:r w:rsidR="00EF10E5" w:rsidRPr="007D1C49">
        <w:rPr>
          <w:rFonts w:ascii="Palatino Linotype" w:hAnsi="Palatino Linotype" w:cs="Arial"/>
          <w:b/>
          <w:i/>
        </w:rPr>
        <w:t>Contrato de Usufructo Parcela Escolar.pdf</w:t>
      </w:r>
      <w:r w:rsidR="00EF10E5" w:rsidRPr="007D1C49">
        <w:rPr>
          <w:rFonts w:ascii="Palatino Linotype" w:hAnsi="Palatino Linotype" w:cs="Arial"/>
        </w:rPr>
        <w:t>, no se advierte la referencia a algún Anexo 1, tomando en consideración que sólo se remitió la Hoja 1 del mencionado contrato.</w:t>
      </w:r>
    </w:p>
    <w:p w:rsidR="00783F4A" w:rsidRPr="007D1C49" w:rsidRDefault="00EF10E5" w:rsidP="00177CE0">
      <w:pPr>
        <w:widowControl w:val="0"/>
        <w:autoSpaceDE w:val="0"/>
        <w:autoSpaceDN w:val="0"/>
        <w:adjustRightInd w:val="0"/>
        <w:spacing w:after="240" w:line="360" w:lineRule="auto"/>
        <w:jc w:val="both"/>
        <w:rPr>
          <w:rFonts w:ascii="Palatino Linotype" w:hAnsi="Palatino Linotype" w:cs="Arial"/>
        </w:rPr>
      </w:pPr>
      <w:r w:rsidRPr="007D1C49">
        <w:rPr>
          <w:rFonts w:ascii="Palatino Linotype" w:hAnsi="Palatino Linotype" w:cs="Arial"/>
        </w:rPr>
        <w:t xml:space="preserve">No obstante lo anterior, se advierte </w:t>
      </w:r>
      <w:r w:rsidR="00783F4A" w:rsidRPr="007D1C49">
        <w:rPr>
          <w:rFonts w:ascii="Palatino Linotype" w:hAnsi="Palatino Linotype" w:cs="Arial"/>
        </w:rPr>
        <w:t xml:space="preserve">que, </w:t>
      </w:r>
      <w:r w:rsidRPr="007D1C49">
        <w:rPr>
          <w:rFonts w:ascii="Palatino Linotype" w:hAnsi="Palatino Linotype" w:cs="Arial"/>
        </w:rPr>
        <w:t xml:space="preserve">del documento electrónico denominado </w:t>
      </w:r>
      <w:r w:rsidRPr="007D1C49">
        <w:rPr>
          <w:rFonts w:ascii="Palatino Linotype" w:hAnsi="Palatino Linotype" w:cs="Arial"/>
          <w:b/>
          <w:i/>
        </w:rPr>
        <w:t>Contrato de Usufructo Parcela Escolar.pdf</w:t>
      </w:r>
      <w:r w:rsidRPr="007D1C49">
        <w:rPr>
          <w:rFonts w:ascii="Palatino Linotype" w:hAnsi="Palatino Linotype" w:cs="Arial"/>
        </w:rPr>
        <w:t xml:space="preserve">, </w:t>
      </w:r>
      <w:r w:rsidR="00783F4A" w:rsidRPr="007D1C49">
        <w:rPr>
          <w:rFonts w:ascii="Palatino Linotype" w:hAnsi="Palatino Linotype" w:cs="Arial"/>
        </w:rPr>
        <w:t xml:space="preserve">el cual </w:t>
      </w:r>
      <w:r w:rsidRPr="007D1C49">
        <w:rPr>
          <w:rFonts w:ascii="Palatino Linotype" w:hAnsi="Palatino Linotype" w:cs="Arial"/>
        </w:rPr>
        <w:t xml:space="preserve">fue adjuntó a la solicitud de información </w:t>
      </w:r>
      <w:r w:rsidRPr="007D1C49">
        <w:rPr>
          <w:rFonts w:ascii="Palatino Linotype" w:hAnsi="Palatino Linotype"/>
        </w:rPr>
        <w:t xml:space="preserve">pública número </w:t>
      </w:r>
      <w:r w:rsidRPr="007D1C49">
        <w:rPr>
          <w:rFonts w:ascii="Palatino Linotype" w:hAnsi="Palatino Linotype"/>
          <w:b/>
          <w:bCs/>
        </w:rPr>
        <w:t>00189/CHALCO/IP/2018</w:t>
      </w:r>
      <w:r w:rsidR="00783F4A" w:rsidRPr="007D1C49">
        <w:rPr>
          <w:rFonts w:ascii="Palatino Linotype" w:hAnsi="Palatino Linotype"/>
          <w:bCs/>
        </w:rPr>
        <w:t xml:space="preserve">, anteriormente referido, en el cual se requirió la misma información referente al </w:t>
      </w:r>
      <w:r w:rsidR="00783F4A" w:rsidRPr="007D1C49">
        <w:rPr>
          <w:rFonts w:ascii="Palatino Linotype" w:hAnsi="Palatino Linotype"/>
          <w:b/>
          <w:bCs/>
        </w:rPr>
        <w:t>numeral 1</w:t>
      </w:r>
      <w:r w:rsidR="00783F4A" w:rsidRPr="007D1C49">
        <w:rPr>
          <w:rFonts w:ascii="Palatino Linotype" w:hAnsi="Palatino Linotype"/>
          <w:bCs/>
        </w:rPr>
        <w:t xml:space="preserve">, se contiene de manera íntegra el contrato aludido, en cuya “Declaración 1.5” del Ayuntamiento de Chalco, se afirma que, era voluntad del </w:t>
      </w:r>
      <w:r w:rsidR="00783F4A" w:rsidRPr="007D1C49">
        <w:rPr>
          <w:rFonts w:ascii="Palatino Linotype" w:hAnsi="Palatino Linotype"/>
          <w:b/>
          <w:bCs/>
        </w:rPr>
        <w:t>SUJETO OBLIGADO</w:t>
      </w:r>
      <w:r w:rsidR="00783F4A" w:rsidRPr="007D1C49">
        <w:rPr>
          <w:rFonts w:ascii="Palatino Linotype" w:hAnsi="Palatino Linotype"/>
          <w:bCs/>
        </w:rPr>
        <w:t xml:space="preserve"> dar en usufructo a la </w:t>
      </w:r>
      <w:r w:rsidR="00783F4A" w:rsidRPr="007D1C49">
        <w:rPr>
          <w:rFonts w:ascii="Palatino Linotype" w:hAnsi="Palatino Linotype" w:cs="Arial"/>
        </w:rPr>
        <w:t xml:space="preserve">Comisión de Agua del Estado de México una fracción de 5 000.00 metros cuadrados, de la parcela </w:t>
      </w:r>
      <w:r w:rsidR="00783F4A" w:rsidRPr="007D1C49">
        <w:rPr>
          <w:rFonts w:ascii="Palatino Linotype" w:hAnsi="Palatino Linotype" w:cs="Arial"/>
        </w:rPr>
        <w:lastRenderedPageBreak/>
        <w:t xml:space="preserve">escolar ubicada en el poblado de San Mateo </w:t>
      </w:r>
      <w:proofErr w:type="spellStart"/>
      <w:r w:rsidR="00783F4A" w:rsidRPr="007D1C49">
        <w:rPr>
          <w:rFonts w:ascii="Palatino Linotype" w:hAnsi="Palatino Linotype" w:cs="Arial"/>
        </w:rPr>
        <w:t>Huitzilzingo</w:t>
      </w:r>
      <w:proofErr w:type="spellEnd"/>
      <w:r w:rsidR="00783F4A" w:rsidRPr="007D1C49">
        <w:rPr>
          <w:rFonts w:ascii="Palatino Linotype" w:hAnsi="Palatino Linotype" w:cs="Arial"/>
        </w:rPr>
        <w:t xml:space="preserve">, Municipio de Chalco, Estado de México, de acuerdo a la ubicación, medidas y colindancias que se adjuntan al contrato de referencia como Anexo 1, que forma parte integrante del mismo, mismo que fue signado por parte del Ayuntamiento de Chalco, por los entonces, Presidente Municipal, la Sindica Municipal y el Secretario del Ayuntamiento, tal y como se muestra de las siguientes imágenes: </w:t>
      </w:r>
    </w:p>
    <w:p w:rsidR="00783F4A" w:rsidRPr="007D1C49" w:rsidRDefault="00783F4A" w:rsidP="00783F4A">
      <w:pPr>
        <w:widowControl w:val="0"/>
        <w:autoSpaceDE w:val="0"/>
        <w:autoSpaceDN w:val="0"/>
        <w:adjustRightInd w:val="0"/>
        <w:jc w:val="center"/>
        <w:rPr>
          <w:rFonts w:ascii="Palatino Linotype" w:hAnsi="Palatino Linotype" w:cs="Arial"/>
        </w:rPr>
      </w:pPr>
      <w:r w:rsidRPr="007D1C49">
        <w:rPr>
          <w:noProof/>
          <w:lang w:eastAsia="es-MX"/>
        </w:rPr>
        <w:drawing>
          <wp:inline distT="0" distB="0" distL="0" distR="0" wp14:anchorId="0C932D08" wp14:editId="395E8DA9">
            <wp:extent cx="4543065" cy="66046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1231" cy="661652"/>
                    </a:xfrm>
                    <a:prstGeom prst="rect">
                      <a:avLst/>
                    </a:prstGeom>
                  </pic:spPr>
                </pic:pic>
              </a:graphicData>
            </a:graphic>
          </wp:inline>
        </w:drawing>
      </w:r>
    </w:p>
    <w:p w:rsidR="00783F4A" w:rsidRPr="007D1C49" w:rsidRDefault="00783F4A" w:rsidP="00783F4A">
      <w:pPr>
        <w:widowControl w:val="0"/>
        <w:autoSpaceDE w:val="0"/>
        <w:autoSpaceDN w:val="0"/>
        <w:adjustRightInd w:val="0"/>
        <w:jc w:val="center"/>
        <w:rPr>
          <w:rFonts w:ascii="Palatino Linotype" w:hAnsi="Palatino Linotype" w:cs="Arial"/>
        </w:rPr>
      </w:pPr>
      <w:r w:rsidRPr="007D1C49">
        <w:rPr>
          <w:rFonts w:ascii="Palatino Linotype" w:hAnsi="Palatino Linotype" w:cs="Arial"/>
        </w:rPr>
        <w:t>[…]</w:t>
      </w:r>
    </w:p>
    <w:p w:rsidR="00EF10E5" w:rsidRPr="007D1C49" w:rsidRDefault="00783F4A" w:rsidP="00783F4A">
      <w:pPr>
        <w:widowControl w:val="0"/>
        <w:autoSpaceDE w:val="0"/>
        <w:autoSpaceDN w:val="0"/>
        <w:adjustRightInd w:val="0"/>
        <w:jc w:val="center"/>
        <w:rPr>
          <w:rFonts w:ascii="Palatino Linotype" w:hAnsi="Palatino Linotype"/>
          <w:bCs/>
        </w:rPr>
      </w:pPr>
      <w:r w:rsidRPr="007D1C49">
        <w:rPr>
          <w:noProof/>
          <w:lang w:eastAsia="es-MX"/>
        </w:rPr>
        <w:drawing>
          <wp:inline distT="0" distB="0" distL="0" distR="0" wp14:anchorId="782C66DB" wp14:editId="3424C1C2">
            <wp:extent cx="4459144" cy="230608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3331" cy="2308248"/>
                    </a:xfrm>
                    <a:prstGeom prst="rect">
                      <a:avLst/>
                    </a:prstGeom>
                  </pic:spPr>
                </pic:pic>
              </a:graphicData>
            </a:graphic>
          </wp:inline>
        </w:drawing>
      </w:r>
      <w:r w:rsidRPr="007D1C49">
        <w:rPr>
          <w:noProof/>
          <w:lang w:eastAsia="es-MX"/>
        </w:rPr>
        <w:drawing>
          <wp:inline distT="0" distB="0" distL="0" distR="0" wp14:anchorId="4C6D7490" wp14:editId="71443FF7">
            <wp:extent cx="4331524" cy="739888"/>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8999" cy="751414"/>
                    </a:xfrm>
                    <a:prstGeom prst="rect">
                      <a:avLst/>
                    </a:prstGeom>
                  </pic:spPr>
                </pic:pic>
              </a:graphicData>
            </a:graphic>
          </wp:inline>
        </w:drawing>
      </w:r>
    </w:p>
    <w:p w:rsidR="00FF6EAB" w:rsidRPr="007D1C49" w:rsidRDefault="00FF6EAB" w:rsidP="00FF6EAB">
      <w:pPr>
        <w:spacing w:before="360" w:after="240" w:line="360" w:lineRule="auto"/>
        <w:jc w:val="both"/>
        <w:rPr>
          <w:rFonts w:ascii="Palatino Linotype" w:eastAsia="Calibri" w:hAnsi="Palatino Linotype"/>
          <w:lang w:eastAsia="en-US"/>
        </w:rPr>
      </w:pPr>
      <w:r w:rsidRPr="007D1C49">
        <w:rPr>
          <w:rFonts w:ascii="Palatino Linotype" w:hAnsi="Palatino Linotype" w:cs="Arial"/>
        </w:rPr>
        <w:t>En ese contexto, debe precisarse que</w:t>
      </w:r>
      <w:r w:rsidRPr="007D1C49">
        <w:rPr>
          <w:rFonts w:ascii="Palatino Linotype" w:eastAsia="Calibri" w:hAnsi="Palatino Linotype"/>
          <w:lang w:eastAsia="en-US"/>
        </w:rPr>
        <w:t xml:space="preserve"> los Sujetos Obligados deben documentar </w:t>
      </w:r>
      <w:r w:rsidRPr="007D1C49">
        <w:rPr>
          <w:rFonts w:ascii="Palatino Linotype" w:eastAsia="Calibri" w:hAnsi="Palatino Linotype"/>
          <w:b/>
          <w:u w:val="single"/>
          <w:lang w:eastAsia="en-US"/>
        </w:rPr>
        <w:t>todo acto que derive del ejercicio de sus facultades, competencias o funciones</w:t>
      </w:r>
      <w:r w:rsidRPr="007D1C49">
        <w:rPr>
          <w:rFonts w:ascii="Palatino Linotype" w:eastAsia="Calibri" w:hAnsi="Palatino Linotype"/>
          <w:lang w:eastAsia="en-US"/>
        </w:rPr>
        <w:t>, de conformidad con lo establecido en los artículos 18 y 19 de la Ley de Transparencia y Acceso a la Información Pública del Estado de México y Municipio, los cuales se insertan a continuación:</w:t>
      </w:r>
    </w:p>
    <w:p w:rsidR="00FF6EAB" w:rsidRPr="007D1C49" w:rsidRDefault="00FF6EAB" w:rsidP="00FF6EAB">
      <w:pPr>
        <w:spacing w:before="120" w:after="120"/>
        <w:ind w:left="709" w:right="709"/>
        <w:jc w:val="both"/>
        <w:rPr>
          <w:rFonts w:ascii="Palatino Linotype" w:hAnsi="Palatino Linotype" w:cs="Arial"/>
          <w:i/>
          <w:sz w:val="22"/>
        </w:rPr>
      </w:pPr>
      <w:r w:rsidRPr="007D1C49">
        <w:rPr>
          <w:rFonts w:ascii="Palatino Linotype" w:hAnsi="Palatino Linotype" w:cs="Arial"/>
          <w:i/>
          <w:sz w:val="22"/>
        </w:rPr>
        <w:lastRenderedPageBreak/>
        <w:t>“</w:t>
      </w:r>
      <w:r w:rsidRPr="007D1C49">
        <w:rPr>
          <w:rFonts w:ascii="Palatino Linotype" w:hAnsi="Palatino Linotype" w:cs="Arial"/>
          <w:b/>
          <w:i/>
          <w:sz w:val="22"/>
        </w:rPr>
        <w:t xml:space="preserve">Artículo 18. </w:t>
      </w:r>
      <w:r w:rsidRPr="007D1C49">
        <w:rPr>
          <w:rFonts w:ascii="Palatino Linotype" w:hAnsi="Palatino Linotype" w:cs="Arial"/>
          <w:b/>
          <w:i/>
          <w:sz w:val="22"/>
          <w:u w:val="single"/>
        </w:rPr>
        <w:t>Los sujetos obligados deberán documentar todo acto que derive del ejercicio de sus facultades, competencias o funciones</w:t>
      </w:r>
      <w:r w:rsidRPr="007D1C49">
        <w:rPr>
          <w:rFonts w:ascii="Palatino Linotype" w:hAnsi="Palatino Linotype" w:cs="Arial"/>
          <w:i/>
          <w:sz w:val="22"/>
        </w:rPr>
        <w:t xml:space="preserve">, considerando desde su origen la eventual publicidad y reutilización de la información que generen. </w:t>
      </w:r>
    </w:p>
    <w:p w:rsidR="00FF6EAB" w:rsidRPr="007D1C49" w:rsidRDefault="00FF6EAB" w:rsidP="00FF6EAB">
      <w:pPr>
        <w:spacing w:before="120" w:after="120"/>
        <w:ind w:left="709" w:right="709"/>
        <w:jc w:val="both"/>
        <w:rPr>
          <w:rFonts w:ascii="Palatino Linotype" w:hAnsi="Palatino Linotype" w:cs="Arial"/>
          <w:i/>
          <w:sz w:val="22"/>
        </w:rPr>
      </w:pPr>
      <w:r w:rsidRPr="007D1C49">
        <w:rPr>
          <w:rFonts w:ascii="Palatino Linotype" w:hAnsi="Palatino Linotype" w:cs="Arial"/>
          <w:b/>
          <w:i/>
          <w:sz w:val="22"/>
        </w:rPr>
        <w:t xml:space="preserve">Artículo 19. </w:t>
      </w:r>
      <w:r w:rsidRPr="007D1C49">
        <w:rPr>
          <w:rFonts w:ascii="Palatino Linotype" w:hAnsi="Palatino Linotype" w:cs="Arial"/>
          <w:b/>
          <w:i/>
          <w:sz w:val="22"/>
          <w:u w:val="single"/>
        </w:rPr>
        <w:t>Se presume que la información debe existir si se refiere a las facultades, competencias y funciones que los ordenamientos jurídicos aplicables otorgan a los sujetos obligados</w:t>
      </w:r>
      <w:r w:rsidRPr="007D1C49">
        <w:rPr>
          <w:rFonts w:ascii="Palatino Linotype" w:hAnsi="Palatino Linotype" w:cs="Arial"/>
          <w:i/>
          <w:sz w:val="22"/>
        </w:rPr>
        <w:t xml:space="preserve">. </w:t>
      </w:r>
    </w:p>
    <w:p w:rsidR="00FF6EAB" w:rsidRPr="007D1C49" w:rsidRDefault="00FF6EAB" w:rsidP="00FF6EAB">
      <w:pPr>
        <w:spacing w:before="120" w:after="120"/>
        <w:ind w:left="709" w:right="709"/>
        <w:jc w:val="both"/>
        <w:rPr>
          <w:rFonts w:ascii="Palatino Linotype" w:hAnsi="Palatino Linotype" w:cs="Arial"/>
          <w:i/>
          <w:sz w:val="22"/>
        </w:rPr>
      </w:pPr>
      <w:r w:rsidRPr="007D1C49">
        <w:rPr>
          <w:rFonts w:ascii="Palatino Linotype" w:hAnsi="Palatino Linotype" w:cs="Arial"/>
          <w:i/>
          <w:sz w:val="22"/>
        </w:rPr>
        <w:t xml:space="preserve">En los casos en que ciertas facultades, competencias o funciones no se hayan ejercido, se debe motivar la respuesta en función de las causas que motiven tal circunstancia. </w:t>
      </w:r>
    </w:p>
    <w:p w:rsidR="00FF6EAB" w:rsidRPr="007D1C49" w:rsidRDefault="00FF6EAB" w:rsidP="00FF6EAB">
      <w:pPr>
        <w:spacing w:before="120" w:after="120"/>
        <w:ind w:left="709" w:right="709"/>
        <w:jc w:val="both"/>
        <w:rPr>
          <w:rFonts w:ascii="Palatino Linotype" w:hAnsi="Palatino Linotype" w:cs="Arial"/>
          <w:i/>
          <w:sz w:val="22"/>
        </w:rPr>
      </w:pPr>
      <w:r w:rsidRPr="007D1C49">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FF6EAB" w:rsidRPr="007D1C49" w:rsidRDefault="00FF6EAB" w:rsidP="00FF6EAB">
      <w:pPr>
        <w:spacing w:before="120" w:after="120"/>
        <w:ind w:left="709" w:right="709"/>
        <w:jc w:val="both"/>
        <w:rPr>
          <w:rFonts w:ascii="Palatino Linotype" w:hAnsi="Palatino Linotype" w:cs="Arial"/>
          <w:sz w:val="22"/>
        </w:rPr>
      </w:pPr>
      <w:r w:rsidRPr="007D1C49">
        <w:rPr>
          <w:rFonts w:ascii="Palatino Linotype" w:hAnsi="Palatino Linotype" w:cs="Arial"/>
          <w:sz w:val="22"/>
        </w:rPr>
        <w:t>(Énfasis añadido)</w:t>
      </w:r>
    </w:p>
    <w:p w:rsidR="00783F4A" w:rsidRPr="007D1C49" w:rsidRDefault="00FF6EAB" w:rsidP="00783F4A">
      <w:pPr>
        <w:widowControl w:val="0"/>
        <w:autoSpaceDE w:val="0"/>
        <w:autoSpaceDN w:val="0"/>
        <w:adjustRightInd w:val="0"/>
        <w:spacing w:before="360" w:after="240" w:line="360" w:lineRule="auto"/>
        <w:jc w:val="both"/>
        <w:rPr>
          <w:rFonts w:ascii="Palatino Linotype" w:hAnsi="Palatino Linotype" w:cs="Arial"/>
        </w:rPr>
      </w:pPr>
      <w:r w:rsidRPr="007D1C49">
        <w:rPr>
          <w:rFonts w:ascii="Palatino Linotype" w:hAnsi="Palatino Linotype" w:cs="Arial"/>
        </w:rPr>
        <w:t xml:space="preserve">Por tanto, existe la presunción legal de que, al referir su existencia en un acto jurídico como lo es el contrato aludido, celebrado por el Ayuntamiento de Chalco a través de su representante legal, el entonces Presidente Municipal, en ejercicio de sus facultades, atribuciones, funciones y competencias, debe concluirse que existe la información consiéntete en el Anexo 1, en los archivos del </w:t>
      </w:r>
      <w:r w:rsidRPr="007D1C49">
        <w:rPr>
          <w:rFonts w:ascii="Palatino Linotype" w:hAnsi="Palatino Linotype" w:cs="Arial"/>
          <w:b/>
        </w:rPr>
        <w:t>SUJETO OBLIGADO</w:t>
      </w:r>
      <w:r w:rsidRPr="007D1C49">
        <w:rPr>
          <w:rFonts w:ascii="Palatino Linotype" w:hAnsi="Palatino Linotype" w:cs="Arial"/>
        </w:rPr>
        <w:t xml:space="preserve">, en el que constan la ubicación, medidas y colindancias fracción de 5 000.00 metros cuadrados, de la parcela escolar ubicada en el poblado de San Mateo </w:t>
      </w:r>
      <w:proofErr w:type="spellStart"/>
      <w:r w:rsidRPr="007D1C49">
        <w:rPr>
          <w:rFonts w:ascii="Palatino Linotype" w:hAnsi="Palatino Linotype" w:cs="Arial"/>
        </w:rPr>
        <w:t>Huitzilzingo</w:t>
      </w:r>
      <w:proofErr w:type="spellEnd"/>
      <w:r w:rsidRPr="007D1C49">
        <w:rPr>
          <w:rFonts w:ascii="Palatino Linotype" w:hAnsi="Palatino Linotype" w:cs="Arial"/>
        </w:rPr>
        <w:t>, Municipio de Chalco, Estado de México.</w:t>
      </w:r>
    </w:p>
    <w:p w:rsidR="00FF6EAB" w:rsidRPr="007D1C49" w:rsidRDefault="00FF6EAB" w:rsidP="00783F4A">
      <w:pPr>
        <w:widowControl w:val="0"/>
        <w:autoSpaceDE w:val="0"/>
        <w:autoSpaceDN w:val="0"/>
        <w:adjustRightInd w:val="0"/>
        <w:spacing w:before="360" w:after="240" w:line="360" w:lineRule="auto"/>
        <w:jc w:val="both"/>
        <w:rPr>
          <w:rFonts w:ascii="Palatino Linotype" w:hAnsi="Palatino Linotype" w:cs="Arial"/>
        </w:rPr>
      </w:pPr>
      <w:r w:rsidRPr="007D1C49">
        <w:rPr>
          <w:rFonts w:ascii="Palatino Linotype" w:hAnsi="Palatino Linotype" w:cs="Arial"/>
        </w:rPr>
        <w:t xml:space="preserve">En consecuencia, esta Ponencia Resolutora, determina la entrega al </w:t>
      </w:r>
      <w:r w:rsidRPr="007D1C49">
        <w:rPr>
          <w:rFonts w:ascii="Palatino Linotype" w:hAnsi="Palatino Linotype" w:cs="Arial"/>
          <w:b/>
        </w:rPr>
        <w:t>RECURRENTE</w:t>
      </w:r>
      <w:r w:rsidRPr="007D1C49">
        <w:rPr>
          <w:rFonts w:ascii="Palatino Linotype" w:hAnsi="Palatino Linotype" w:cs="Arial"/>
        </w:rPr>
        <w:t xml:space="preserve">, de ser procedente en versión pública, del Anexo 1, a que hace mención la Declaración 1.5 del contrato referido en la solicitud. </w:t>
      </w:r>
    </w:p>
    <w:p w:rsidR="00FF6EAB" w:rsidRPr="007D1C49" w:rsidRDefault="00FF6EAB" w:rsidP="00FF6EAB">
      <w:pPr>
        <w:pStyle w:val="Prrafodelista"/>
        <w:widowControl w:val="0"/>
        <w:autoSpaceDE w:val="0"/>
        <w:autoSpaceDN w:val="0"/>
        <w:adjustRightInd w:val="0"/>
        <w:spacing w:after="240" w:line="360" w:lineRule="auto"/>
        <w:ind w:left="0"/>
        <w:jc w:val="both"/>
        <w:rPr>
          <w:rFonts w:ascii="Palatino Linotype" w:hAnsi="Palatino Linotype" w:cs="Arial"/>
          <w:lang w:val="es-ES_tradnl"/>
        </w:rPr>
      </w:pPr>
      <w:r w:rsidRPr="007D1C49">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7D1C49">
        <w:rPr>
          <w:rFonts w:ascii="Palatino Linotype" w:eastAsia="Arial Unicode MS" w:hAnsi="Palatino Linotype" w:cs="Arial"/>
        </w:rPr>
        <w:t>omitir, eliminar o suprimir la</w:t>
      </w:r>
      <w:r w:rsidRPr="007D1C49">
        <w:rPr>
          <w:rFonts w:ascii="Palatino Linotype" w:hAnsi="Palatino Linotype"/>
          <w:color w:val="000000"/>
        </w:rPr>
        <w:t xml:space="preserve"> </w:t>
      </w:r>
      <w:r w:rsidRPr="007D1C49">
        <w:rPr>
          <w:rFonts w:ascii="Palatino Linotype" w:hAnsi="Palatino Linotype"/>
          <w:color w:val="000000"/>
        </w:rPr>
        <w:lastRenderedPageBreak/>
        <w:t xml:space="preserve">información </w:t>
      </w:r>
      <w:r w:rsidRPr="007D1C49">
        <w:rPr>
          <w:rFonts w:ascii="Palatino Linotype" w:hAnsi="Palatino Linotype"/>
          <w:b/>
          <w:color w:val="000000"/>
        </w:rPr>
        <w:t>confidencial</w:t>
      </w:r>
      <w:r w:rsidRPr="007D1C49">
        <w:rPr>
          <w:rFonts w:ascii="Palatino Linotype" w:eastAsia="Arial Unicode MS" w:hAnsi="Palatino Linotype" w:cs="Arial"/>
        </w:rPr>
        <w:t xml:space="preserve">. En ese sentido, </w:t>
      </w:r>
      <w:r w:rsidRPr="007D1C49">
        <w:rPr>
          <w:rFonts w:ascii="Palatino Linotype" w:hAnsi="Palatino Linotype" w:cs="Arial"/>
          <w:lang w:val="es-ES_tradnl"/>
        </w:rPr>
        <w:t xml:space="preserve">sólo podrán </w:t>
      </w:r>
      <w:r w:rsidRPr="007D1C49">
        <w:rPr>
          <w:rFonts w:ascii="Palatino Linotype" w:hAnsi="Palatino Linotype" w:cs="Arial"/>
        </w:rPr>
        <w:t>ser</w:t>
      </w:r>
      <w:r w:rsidRPr="007D1C49">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7D1C49">
        <w:rPr>
          <w:rFonts w:ascii="Palatino Linotype" w:hAnsi="Palatino Linotype" w:cs="Arial"/>
        </w:rPr>
        <w:t xml:space="preserve"> que el Comité de Transparencia del </w:t>
      </w:r>
      <w:r w:rsidRPr="007D1C49">
        <w:rPr>
          <w:rFonts w:ascii="Palatino Linotype" w:hAnsi="Palatino Linotype" w:cs="Arial"/>
          <w:b/>
        </w:rPr>
        <w:t>SUJETO OBLIGADO</w:t>
      </w:r>
      <w:r w:rsidRPr="007D1C49">
        <w:rPr>
          <w:rFonts w:ascii="Palatino Linotype" w:hAnsi="Palatino Linotype" w:cs="Arial"/>
        </w:rPr>
        <w:t xml:space="preserve"> emita el Acuerdo de Clasificación correspondiente</w:t>
      </w:r>
      <w:r w:rsidRPr="007D1C49">
        <w:rPr>
          <w:rFonts w:ascii="Palatino Linotype" w:hAnsi="Palatino Linotype" w:cs="Arial"/>
          <w:lang w:val="es-ES_tradnl"/>
        </w:rPr>
        <w:t xml:space="preserve"> debidamente fundado y motivado, en el cual se</w:t>
      </w:r>
      <w:r w:rsidRPr="007D1C49">
        <w:rPr>
          <w:rFonts w:ascii="Palatino Linotype" w:hAnsi="Palatino Linotype" w:cs="Arial"/>
        </w:rPr>
        <w:t xml:space="preserve"> sustente la versión pública, </w:t>
      </w:r>
      <w:r w:rsidRPr="007D1C49">
        <w:rPr>
          <w:rFonts w:ascii="Palatino Linotype" w:hAnsi="Palatino Linotype" w:cs="Arial"/>
          <w:lang w:val="es-ES_tradnl"/>
        </w:rPr>
        <w:t xml:space="preserve">en </w:t>
      </w:r>
      <w:r w:rsidRPr="007D1C49">
        <w:rPr>
          <w:rFonts w:ascii="Palatino Linotype" w:hAnsi="Palatino Linotype" w:cs="Arial"/>
          <w:noProof/>
          <w:lang w:eastAsia="es-MX"/>
        </w:rPr>
        <w:t>términos</w:t>
      </w:r>
      <w:r w:rsidRPr="007D1C4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F6EAB" w:rsidRPr="007D1C49" w:rsidRDefault="00FF6EAB" w:rsidP="00FF6EAB">
      <w:pPr>
        <w:spacing w:before="120" w:after="120"/>
        <w:ind w:left="709" w:right="709"/>
        <w:jc w:val="center"/>
        <w:rPr>
          <w:rFonts w:ascii="Palatino Linotype" w:hAnsi="Palatino Linotype" w:cs="Arial"/>
          <w:b/>
          <w:i/>
          <w:sz w:val="22"/>
        </w:rPr>
      </w:pPr>
      <w:r w:rsidRPr="007D1C49">
        <w:rPr>
          <w:rFonts w:ascii="Palatino Linotype" w:hAnsi="Palatino Linotype" w:cs="Arial"/>
          <w:b/>
          <w:i/>
          <w:sz w:val="22"/>
        </w:rPr>
        <w:t>Ley de Transparencia y Acceso a la Información Pública del Estado de México y Municipios</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w:t>
      </w:r>
      <w:r w:rsidRPr="007D1C49">
        <w:rPr>
          <w:rFonts w:ascii="Palatino Linotype" w:hAnsi="Palatino Linotype" w:cs="Arial"/>
          <w:b/>
          <w:i/>
          <w:sz w:val="22"/>
          <w:szCs w:val="22"/>
          <w:lang w:eastAsia="es-MX"/>
        </w:rPr>
        <w:t xml:space="preserve">Artículo 49. </w:t>
      </w:r>
      <w:r w:rsidRPr="007D1C49">
        <w:rPr>
          <w:rFonts w:ascii="Palatino Linotype" w:hAnsi="Palatino Linotype" w:cs="Arial"/>
          <w:i/>
          <w:sz w:val="22"/>
          <w:szCs w:val="22"/>
          <w:lang w:eastAsia="es-MX"/>
        </w:rPr>
        <w:t xml:space="preserve">Los </w:t>
      </w:r>
      <w:r w:rsidRPr="007D1C49">
        <w:rPr>
          <w:rFonts w:ascii="Palatino Linotype" w:hAnsi="Palatino Linotype" w:cs="Arial"/>
          <w:i/>
          <w:sz w:val="22"/>
        </w:rPr>
        <w:t>Comités</w:t>
      </w:r>
      <w:r w:rsidRPr="007D1C49">
        <w:rPr>
          <w:rFonts w:ascii="Palatino Linotype" w:hAnsi="Palatino Linotype" w:cs="Arial"/>
          <w:i/>
          <w:sz w:val="22"/>
          <w:szCs w:val="22"/>
          <w:lang w:eastAsia="es-MX"/>
        </w:rPr>
        <w:t xml:space="preserve"> de </w:t>
      </w:r>
      <w:r w:rsidRPr="007D1C49">
        <w:rPr>
          <w:rFonts w:ascii="Palatino Linotype" w:hAnsi="Palatino Linotype" w:cs="Arial"/>
          <w:i/>
          <w:sz w:val="22"/>
          <w:lang w:eastAsia="es-MX"/>
        </w:rPr>
        <w:t>Transparencia</w:t>
      </w:r>
      <w:r w:rsidRPr="007D1C49">
        <w:rPr>
          <w:rFonts w:ascii="Palatino Linotype" w:hAnsi="Palatino Linotype" w:cs="Arial"/>
          <w:i/>
          <w:sz w:val="22"/>
          <w:szCs w:val="22"/>
          <w:lang w:eastAsia="es-MX"/>
        </w:rPr>
        <w:t xml:space="preserve"> </w:t>
      </w:r>
      <w:r w:rsidRPr="007D1C49">
        <w:rPr>
          <w:rFonts w:ascii="Palatino Linotype" w:hAnsi="Palatino Linotype"/>
          <w:i/>
          <w:sz w:val="22"/>
          <w:szCs w:val="22"/>
        </w:rPr>
        <w:t>tendrán</w:t>
      </w:r>
      <w:r w:rsidRPr="007D1C49">
        <w:rPr>
          <w:rFonts w:ascii="Palatino Linotype" w:hAnsi="Palatino Linotype" w:cs="Arial"/>
          <w:i/>
          <w:sz w:val="22"/>
          <w:szCs w:val="22"/>
          <w:lang w:eastAsia="es-MX"/>
        </w:rPr>
        <w:t xml:space="preserve"> las siguientes atribuciones:</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VIII.</w:t>
      </w:r>
      <w:r w:rsidRPr="007D1C49">
        <w:rPr>
          <w:rFonts w:ascii="Palatino Linotype" w:hAnsi="Palatino Linotype" w:cs="Arial"/>
          <w:i/>
          <w:sz w:val="22"/>
          <w:szCs w:val="22"/>
          <w:lang w:eastAsia="es-MX"/>
        </w:rPr>
        <w:t xml:space="preserve"> Aprobar, </w:t>
      </w:r>
      <w:r w:rsidRPr="007D1C49">
        <w:rPr>
          <w:rFonts w:ascii="Palatino Linotype" w:hAnsi="Palatino Linotype" w:cs="Arial"/>
          <w:i/>
          <w:sz w:val="22"/>
        </w:rPr>
        <w:t>modificar</w:t>
      </w:r>
      <w:r w:rsidRPr="007D1C49">
        <w:rPr>
          <w:rFonts w:ascii="Palatino Linotype" w:hAnsi="Palatino Linotype" w:cs="Arial"/>
          <w:i/>
          <w:sz w:val="22"/>
          <w:szCs w:val="22"/>
          <w:lang w:eastAsia="es-MX"/>
        </w:rPr>
        <w:t xml:space="preserve"> o revocar la clasificación de la información;</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Artículo 132.</w:t>
      </w:r>
      <w:r w:rsidRPr="007D1C49">
        <w:rPr>
          <w:rFonts w:ascii="Palatino Linotype" w:hAnsi="Palatino Linotype" w:cs="Arial"/>
          <w:i/>
          <w:sz w:val="22"/>
          <w:szCs w:val="22"/>
          <w:lang w:eastAsia="es-MX"/>
        </w:rPr>
        <w:t xml:space="preserve"> La </w:t>
      </w:r>
      <w:r w:rsidRPr="007D1C49">
        <w:rPr>
          <w:rFonts w:ascii="Palatino Linotype" w:hAnsi="Palatino Linotype" w:cs="Arial"/>
          <w:i/>
          <w:sz w:val="22"/>
          <w:lang w:eastAsia="es-MX"/>
        </w:rPr>
        <w:t>clasificación</w:t>
      </w:r>
      <w:r w:rsidRPr="007D1C49">
        <w:rPr>
          <w:rFonts w:ascii="Palatino Linotype" w:hAnsi="Palatino Linotype" w:cs="Arial"/>
          <w:i/>
          <w:sz w:val="22"/>
          <w:szCs w:val="22"/>
          <w:lang w:eastAsia="es-MX"/>
        </w:rPr>
        <w:t xml:space="preserve"> de la información se llevará a cabo en el momento en que:</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II.</w:t>
      </w:r>
      <w:r w:rsidRPr="007D1C49">
        <w:rPr>
          <w:rFonts w:ascii="Palatino Linotype" w:hAnsi="Palatino Linotype" w:cs="Arial"/>
          <w:i/>
          <w:sz w:val="22"/>
          <w:szCs w:val="22"/>
          <w:lang w:eastAsia="es-MX"/>
        </w:rPr>
        <w:t xml:space="preserve"> Se determine </w:t>
      </w:r>
      <w:r w:rsidRPr="007D1C49">
        <w:rPr>
          <w:rFonts w:ascii="Palatino Linotype" w:hAnsi="Palatino Linotype" w:cs="Arial"/>
          <w:i/>
          <w:sz w:val="22"/>
          <w:lang w:eastAsia="es-MX"/>
        </w:rPr>
        <w:t>mediante</w:t>
      </w:r>
      <w:r w:rsidRPr="007D1C49">
        <w:rPr>
          <w:rFonts w:ascii="Palatino Linotype" w:hAnsi="Palatino Linotype" w:cs="Arial"/>
          <w:i/>
          <w:sz w:val="22"/>
          <w:szCs w:val="22"/>
          <w:lang w:eastAsia="es-MX"/>
        </w:rPr>
        <w:t xml:space="preserve"> resolución de autoridad competente; o</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III</w:t>
      </w:r>
      <w:r w:rsidRPr="007D1C49">
        <w:rPr>
          <w:rFonts w:ascii="Palatino Linotype" w:hAnsi="Palatino Linotype" w:cs="Arial"/>
          <w:i/>
          <w:sz w:val="22"/>
          <w:szCs w:val="22"/>
          <w:lang w:eastAsia="es-MX"/>
        </w:rPr>
        <w:t xml:space="preserve">. Se generen </w:t>
      </w:r>
      <w:r w:rsidRPr="007D1C49">
        <w:rPr>
          <w:rFonts w:ascii="Palatino Linotype" w:hAnsi="Palatino Linotype" w:cs="Arial"/>
          <w:i/>
          <w:sz w:val="22"/>
          <w:lang w:eastAsia="es-MX"/>
        </w:rPr>
        <w:t>versiones</w:t>
      </w:r>
      <w:r w:rsidRPr="007D1C49">
        <w:rPr>
          <w:rFonts w:ascii="Palatino Linotype" w:hAnsi="Palatino Linotype" w:cs="Arial"/>
          <w:i/>
          <w:sz w:val="22"/>
          <w:szCs w:val="22"/>
          <w:lang w:eastAsia="es-MX"/>
        </w:rPr>
        <w:t xml:space="preserve"> públicas para dar cumplimiento a las obligaciones de transparencia previstas en esta Ley.”</w:t>
      </w:r>
    </w:p>
    <w:p w:rsidR="00FF6EAB" w:rsidRPr="007D1C49" w:rsidRDefault="00FF6EAB" w:rsidP="00FF6EAB">
      <w:pPr>
        <w:spacing w:before="160" w:after="160"/>
        <w:ind w:left="709" w:right="709"/>
        <w:jc w:val="center"/>
        <w:rPr>
          <w:rFonts w:ascii="Palatino Linotype" w:hAnsi="Palatino Linotype" w:cs="Arial"/>
          <w:b/>
          <w:i/>
          <w:sz w:val="22"/>
          <w:szCs w:val="22"/>
          <w:lang w:eastAsia="es-MX"/>
        </w:rPr>
      </w:pPr>
      <w:r w:rsidRPr="007D1C49">
        <w:rPr>
          <w:rFonts w:ascii="Palatino Linotype" w:hAnsi="Palatino Linotype" w:cs="Arial"/>
          <w:b/>
          <w:i/>
          <w:sz w:val="22"/>
          <w:szCs w:val="22"/>
          <w:lang w:eastAsia="es-MX"/>
        </w:rPr>
        <w:t xml:space="preserve">Lineamientos Generales en materia de Clasificación y Desclasificación de la </w:t>
      </w:r>
      <w:r w:rsidRPr="007D1C49">
        <w:rPr>
          <w:rFonts w:ascii="Palatino Linotype" w:hAnsi="Palatino Linotype" w:cs="Arial"/>
          <w:b/>
          <w:i/>
          <w:sz w:val="22"/>
        </w:rPr>
        <w:t>Información, así como para la elaboración de Versiones Públicas</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w:t>
      </w:r>
      <w:r w:rsidRPr="007D1C49">
        <w:rPr>
          <w:rFonts w:ascii="Palatino Linotype" w:hAnsi="Palatino Linotype" w:cs="Arial"/>
          <w:b/>
          <w:i/>
          <w:sz w:val="22"/>
          <w:szCs w:val="22"/>
          <w:lang w:eastAsia="es-MX"/>
        </w:rPr>
        <w:t>Segundo.-</w:t>
      </w:r>
      <w:r w:rsidRPr="007D1C49">
        <w:rPr>
          <w:rFonts w:ascii="Palatino Linotype" w:hAnsi="Palatino Linotype" w:cs="Arial"/>
          <w:i/>
          <w:sz w:val="22"/>
          <w:szCs w:val="22"/>
          <w:lang w:eastAsia="es-MX"/>
        </w:rPr>
        <w:t xml:space="preserve"> Para </w:t>
      </w:r>
      <w:r w:rsidRPr="007D1C49">
        <w:rPr>
          <w:rFonts w:ascii="Palatino Linotype" w:hAnsi="Palatino Linotype" w:cs="Arial"/>
          <w:i/>
          <w:sz w:val="22"/>
          <w:lang w:eastAsia="es-MX"/>
        </w:rPr>
        <w:t>efectos</w:t>
      </w:r>
      <w:r w:rsidRPr="007D1C49">
        <w:rPr>
          <w:rFonts w:ascii="Palatino Linotype" w:hAnsi="Palatino Linotype" w:cs="Arial"/>
          <w:i/>
          <w:sz w:val="22"/>
          <w:szCs w:val="22"/>
          <w:lang w:eastAsia="es-MX"/>
        </w:rPr>
        <w:t xml:space="preserve"> de los </w:t>
      </w:r>
      <w:r w:rsidRPr="007D1C49">
        <w:rPr>
          <w:rFonts w:ascii="Palatino Linotype" w:hAnsi="Palatino Linotype" w:cs="Arial"/>
          <w:i/>
          <w:sz w:val="22"/>
        </w:rPr>
        <w:t>presentes</w:t>
      </w:r>
      <w:r w:rsidRPr="007D1C49">
        <w:rPr>
          <w:rFonts w:ascii="Palatino Linotype" w:hAnsi="Palatino Linotype" w:cs="Arial"/>
          <w:i/>
          <w:sz w:val="22"/>
          <w:szCs w:val="22"/>
          <w:lang w:eastAsia="es-MX"/>
        </w:rPr>
        <w:t xml:space="preserve"> Lineamientos Generales, se entenderá por:</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XVIII.</w:t>
      </w:r>
      <w:r w:rsidRPr="007D1C49">
        <w:rPr>
          <w:rFonts w:ascii="Palatino Linotype" w:hAnsi="Palatino Linotype" w:cs="Arial"/>
          <w:i/>
          <w:sz w:val="22"/>
          <w:szCs w:val="22"/>
          <w:lang w:eastAsia="es-MX"/>
        </w:rPr>
        <w:t xml:space="preserve"> </w:t>
      </w:r>
      <w:r w:rsidRPr="007D1C49">
        <w:rPr>
          <w:rFonts w:ascii="Palatino Linotype" w:hAnsi="Palatino Linotype" w:cs="Arial"/>
          <w:b/>
          <w:i/>
          <w:sz w:val="22"/>
          <w:szCs w:val="22"/>
          <w:lang w:eastAsia="es-MX"/>
        </w:rPr>
        <w:t>Versión pública:</w:t>
      </w:r>
      <w:r w:rsidRPr="007D1C49">
        <w:rPr>
          <w:rFonts w:ascii="Palatino Linotype" w:hAnsi="Palatino Linotype" w:cs="Arial"/>
          <w:i/>
          <w:sz w:val="22"/>
          <w:szCs w:val="22"/>
          <w:lang w:eastAsia="es-MX"/>
        </w:rPr>
        <w:t xml:space="preserve"> El </w:t>
      </w:r>
      <w:r w:rsidRPr="007D1C49">
        <w:rPr>
          <w:rFonts w:ascii="Palatino Linotype" w:hAnsi="Palatino Linotype" w:cs="Arial"/>
          <w:bCs/>
          <w:i/>
          <w:noProof/>
          <w:sz w:val="22"/>
        </w:rPr>
        <w:t>documento</w:t>
      </w:r>
      <w:r w:rsidRPr="007D1C4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D1C49">
        <w:rPr>
          <w:rFonts w:ascii="Palatino Linotype" w:hAnsi="Palatino Linotype" w:cs="Arial"/>
          <w:b/>
          <w:i/>
          <w:sz w:val="22"/>
          <w:szCs w:val="22"/>
          <w:u w:val="single"/>
          <w:lang w:eastAsia="es-MX"/>
        </w:rPr>
        <w:t>fundando y motivando la</w:t>
      </w:r>
      <w:r w:rsidRPr="007D1C49">
        <w:rPr>
          <w:rFonts w:ascii="Palatino Linotype" w:hAnsi="Palatino Linotype" w:cs="Arial"/>
          <w:i/>
          <w:sz w:val="22"/>
          <w:szCs w:val="22"/>
          <w:lang w:eastAsia="es-MX"/>
        </w:rPr>
        <w:t xml:space="preserve"> reserva o </w:t>
      </w:r>
      <w:r w:rsidRPr="007D1C49">
        <w:rPr>
          <w:rFonts w:ascii="Palatino Linotype" w:hAnsi="Palatino Linotype" w:cs="Arial"/>
          <w:b/>
          <w:i/>
          <w:sz w:val="22"/>
          <w:szCs w:val="22"/>
          <w:u w:val="single"/>
          <w:lang w:eastAsia="es-MX"/>
        </w:rPr>
        <w:t>confidencialidad</w:t>
      </w:r>
      <w:r w:rsidRPr="007D1C49">
        <w:rPr>
          <w:rFonts w:ascii="Palatino Linotype" w:hAnsi="Palatino Linotype" w:cs="Arial"/>
          <w:i/>
          <w:sz w:val="22"/>
          <w:szCs w:val="22"/>
          <w:lang w:eastAsia="es-MX"/>
        </w:rPr>
        <w:t xml:space="preserve">, a través de la resolución que para tal efecto emita el </w:t>
      </w:r>
      <w:r w:rsidRPr="007D1C49">
        <w:rPr>
          <w:rFonts w:ascii="Palatino Linotype" w:hAnsi="Palatino Linotype" w:cs="Arial"/>
          <w:bCs/>
          <w:i/>
          <w:noProof/>
          <w:sz w:val="22"/>
        </w:rPr>
        <w:t>Comité</w:t>
      </w:r>
      <w:r w:rsidRPr="007D1C49">
        <w:rPr>
          <w:rFonts w:ascii="Palatino Linotype" w:hAnsi="Palatino Linotype" w:cs="Arial"/>
          <w:i/>
          <w:sz w:val="22"/>
          <w:szCs w:val="22"/>
          <w:lang w:eastAsia="es-MX"/>
        </w:rPr>
        <w:t xml:space="preserve"> de Transparencia.</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Cuarto.</w:t>
      </w:r>
      <w:r w:rsidRPr="007D1C49">
        <w:rPr>
          <w:rFonts w:ascii="Palatino Linotype" w:hAnsi="Palatino Linotype" w:cs="Arial"/>
          <w:i/>
          <w:sz w:val="22"/>
          <w:szCs w:val="22"/>
          <w:lang w:eastAsia="es-MX"/>
        </w:rPr>
        <w:t xml:space="preserve"> Para clasificar la información como reservada o confidencial, de manera total o parcial, el </w:t>
      </w:r>
      <w:r w:rsidRPr="007D1C49">
        <w:rPr>
          <w:rFonts w:ascii="Palatino Linotype" w:hAnsi="Palatino Linotype" w:cs="Arial"/>
          <w:i/>
          <w:sz w:val="22"/>
          <w:lang w:eastAsia="es-MX"/>
        </w:rPr>
        <w:t>titular</w:t>
      </w:r>
      <w:r w:rsidRPr="007D1C49">
        <w:rPr>
          <w:rFonts w:ascii="Palatino Linotype" w:hAnsi="Palatino Linotype" w:cs="Arial"/>
          <w:i/>
          <w:sz w:val="22"/>
          <w:szCs w:val="22"/>
          <w:lang w:eastAsia="es-MX"/>
        </w:rPr>
        <w:t xml:space="preserve"> del </w:t>
      </w:r>
      <w:r w:rsidRPr="007D1C49">
        <w:rPr>
          <w:rFonts w:ascii="Palatino Linotype" w:hAnsi="Palatino Linotype" w:cs="Arial"/>
          <w:bCs/>
          <w:i/>
          <w:noProof/>
          <w:sz w:val="22"/>
        </w:rPr>
        <w:t>área</w:t>
      </w:r>
      <w:r w:rsidRPr="007D1C49">
        <w:rPr>
          <w:rFonts w:ascii="Palatino Linotype" w:hAnsi="Palatino Linotype" w:cs="Arial"/>
          <w:i/>
          <w:sz w:val="22"/>
          <w:szCs w:val="22"/>
          <w:lang w:eastAsia="es-MX"/>
        </w:rPr>
        <w:t xml:space="preserve"> del sujeto </w:t>
      </w:r>
      <w:r w:rsidRPr="007D1C49">
        <w:rPr>
          <w:rFonts w:ascii="Palatino Linotype" w:hAnsi="Palatino Linotype" w:cs="Arial"/>
          <w:i/>
          <w:sz w:val="22"/>
        </w:rPr>
        <w:t>obligado</w:t>
      </w:r>
      <w:r w:rsidRPr="007D1C49">
        <w:rPr>
          <w:rFonts w:ascii="Palatino Linotype" w:hAnsi="Palatino Linotype" w:cs="Arial"/>
          <w:i/>
          <w:sz w:val="22"/>
          <w:szCs w:val="22"/>
          <w:lang w:eastAsia="es-MX"/>
        </w:rPr>
        <w:t xml:space="preserve"> deberá atender lo dispuesto por el Título </w:t>
      </w:r>
      <w:r w:rsidRPr="007D1C49">
        <w:rPr>
          <w:rFonts w:ascii="Palatino Linotype" w:hAnsi="Palatino Linotype" w:cs="Arial"/>
          <w:i/>
          <w:sz w:val="22"/>
          <w:szCs w:val="22"/>
          <w:lang w:eastAsia="es-MX"/>
        </w:rPr>
        <w:lastRenderedPageBreak/>
        <w:t>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 xml:space="preserve">Los sujetos obligados deberán aplicar, de manera estricta, las excepciones al derecho de acceso a la </w:t>
      </w:r>
      <w:r w:rsidRPr="007D1C49">
        <w:rPr>
          <w:rFonts w:ascii="Palatino Linotype" w:hAnsi="Palatino Linotype" w:cs="Arial"/>
          <w:bCs/>
          <w:i/>
          <w:noProof/>
          <w:sz w:val="22"/>
        </w:rPr>
        <w:t>información</w:t>
      </w:r>
      <w:r w:rsidRPr="007D1C49">
        <w:rPr>
          <w:rFonts w:ascii="Palatino Linotype" w:hAnsi="Palatino Linotype" w:cs="Arial"/>
          <w:i/>
          <w:sz w:val="22"/>
          <w:szCs w:val="22"/>
          <w:lang w:eastAsia="es-MX"/>
        </w:rPr>
        <w:t xml:space="preserve"> y sólo </w:t>
      </w:r>
      <w:r w:rsidRPr="007D1C49">
        <w:rPr>
          <w:rFonts w:ascii="Palatino Linotype" w:hAnsi="Palatino Linotype" w:cs="Arial"/>
          <w:i/>
          <w:sz w:val="22"/>
        </w:rPr>
        <w:t>podrán</w:t>
      </w:r>
      <w:r w:rsidRPr="007D1C49">
        <w:rPr>
          <w:rFonts w:ascii="Palatino Linotype" w:hAnsi="Palatino Linotype" w:cs="Arial"/>
          <w:i/>
          <w:sz w:val="22"/>
          <w:szCs w:val="22"/>
          <w:lang w:eastAsia="es-MX"/>
        </w:rPr>
        <w:t xml:space="preserve"> invocarlas cuando acrediten su procedencia.</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Quinto.</w:t>
      </w:r>
      <w:r w:rsidRPr="007D1C49">
        <w:rPr>
          <w:rFonts w:ascii="Palatino Linotype" w:hAnsi="Palatino Linotype" w:cs="Arial"/>
          <w:i/>
          <w:sz w:val="22"/>
          <w:szCs w:val="22"/>
          <w:lang w:eastAsia="es-MX"/>
        </w:rPr>
        <w:t xml:space="preserve"> La carga de </w:t>
      </w:r>
      <w:r w:rsidRPr="007D1C49">
        <w:rPr>
          <w:rFonts w:ascii="Palatino Linotype" w:hAnsi="Palatino Linotype" w:cs="Arial"/>
          <w:i/>
          <w:sz w:val="22"/>
          <w:lang w:eastAsia="es-MX"/>
        </w:rPr>
        <w:t>la</w:t>
      </w:r>
      <w:r w:rsidRPr="007D1C49">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7D1C49">
        <w:rPr>
          <w:rFonts w:ascii="Palatino Linotype" w:hAnsi="Palatino Linotype" w:cs="Arial"/>
          <w:i/>
          <w:sz w:val="22"/>
        </w:rPr>
        <w:t>corresponderá</w:t>
      </w:r>
      <w:r w:rsidRPr="007D1C4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Sexto.</w:t>
      </w:r>
      <w:r w:rsidRPr="007D1C49">
        <w:rPr>
          <w:rFonts w:ascii="Palatino Linotype" w:hAnsi="Palatino Linotype" w:cs="Arial"/>
          <w:i/>
          <w:sz w:val="22"/>
          <w:szCs w:val="22"/>
          <w:lang w:eastAsia="es-MX"/>
        </w:rPr>
        <w:t xml:space="preserve"> Los sujetos obligados no podrán emitir acuerdos de carácter general ni particular que clasifiquen </w:t>
      </w:r>
      <w:r w:rsidRPr="007D1C49">
        <w:rPr>
          <w:rFonts w:ascii="Palatino Linotype" w:hAnsi="Palatino Linotype" w:cs="Arial"/>
          <w:bCs/>
          <w:i/>
          <w:noProof/>
          <w:sz w:val="22"/>
        </w:rPr>
        <w:t>documentos</w:t>
      </w:r>
      <w:r w:rsidRPr="007D1C4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FF6EAB" w:rsidRPr="007D1C49" w:rsidRDefault="00FF6EAB" w:rsidP="00FF6EAB">
      <w:pPr>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 xml:space="preserve">La clasificación de </w:t>
      </w:r>
      <w:r w:rsidRPr="007D1C49">
        <w:rPr>
          <w:rFonts w:ascii="Palatino Linotype" w:hAnsi="Palatino Linotype" w:cs="Arial"/>
          <w:i/>
          <w:sz w:val="22"/>
        </w:rPr>
        <w:t>información</w:t>
      </w:r>
      <w:r w:rsidRPr="007D1C49">
        <w:rPr>
          <w:rFonts w:ascii="Palatino Linotype" w:hAnsi="Palatino Linotype" w:cs="Arial"/>
          <w:i/>
          <w:sz w:val="22"/>
          <w:szCs w:val="22"/>
          <w:lang w:eastAsia="es-MX"/>
        </w:rPr>
        <w:t xml:space="preserve"> se realizará conforme a un análisis caso por caso, mediante la aplicación </w:t>
      </w:r>
      <w:r w:rsidRPr="007D1C49">
        <w:rPr>
          <w:rFonts w:ascii="Palatino Linotype" w:hAnsi="Palatino Linotype" w:cs="Arial"/>
          <w:bCs/>
          <w:i/>
          <w:noProof/>
          <w:sz w:val="22"/>
        </w:rPr>
        <w:t>de</w:t>
      </w:r>
      <w:r w:rsidRPr="007D1C49">
        <w:rPr>
          <w:rFonts w:ascii="Palatino Linotype" w:hAnsi="Palatino Linotype" w:cs="Arial"/>
          <w:i/>
          <w:sz w:val="22"/>
          <w:szCs w:val="22"/>
          <w:lang w:eastAsia="es-MX"/>
        </w:rPr>
        <w:t xml:space="preserve"> la prueba de daño y de interés público.</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Séptimo.</w:t>
      </w:r>
      <w:r w:rsidRPr="007D1C49">
        <w:rPr>
          <w:rFonts w:ascii="Palatino Linotype" w:hAnsi="Palatino Linotype" w:cs="Arial"/>
          <w:i/>
          <w:sz w:val="22"/>
          <w:szCs w:val="22"/>
          <w:lang w:eastAsia="es-MX"/>
        </w:rPr>
        <w:t xml:space="preserve"> La </w:t>
      </w:r>
      <w:r w:rsidRPr="007D1C49">
        <w:rPr>
          <w:rFonts w:ascii="Palatino Linotype" w:hAnsi="Palatino Linotype" w:cs="Arial"/>
          <w:i/>
          <w:sz w:val="22"/>
          <w:lang w:eastAsia="es-MX"/>
        </w:rPr>
        <w:t>clasificación</w:t>
      </w:r>
      <w:r w:rsidRPr="007D1C49">
        <w:rPr>
          <w:rFonts w:ascii="Palatino Linotype" w:hAnsi="Palatino Linotype" w:cs="Arial"/>
          <w:i/>
          <w:sz w:val="22"/>
          <w:szCs w:val="22"/>
          <w:lang w:eastAsia="es-MX"/>
        </w:rPr>
        <w:t xml:space="preserve"> </w:t>
      </w:r>
      <w:r w:rsidRPr="007D1C49">
        <w:rPr>
          <w:rFonts w:ascii="Palatino Linotype" w:hAnsi="Palatino Linotype" w:cs="Arial"/>
          <w:bCs/>
          <w:i/>
          <w:noProof/>
          <w:sz w:val="22"/>
        </w:rPr>
        <w:t>de</w:t>
      </w:r>
      <w:r w:rsidRPr="007D1C49">
        <w:rPr>
          <w:rFonts w:ascii="Palatino Linotype" w:hAnsi="Palatino Linotype" w:cs="Arial"/>
          <w:i/>
          <w:sz w:val="22"/>
          <w:szCs w:val="22"/>
          <w:lang w:eastAsia="es-MX"/>
        </w:rPr>
        <w:t xml:space="preserve"> la </w:t>
      </w:r>
      <w:r w:rsidRPr="007D1C49">
        <w:rPr>
          <w:rFonts w:ascii="Palatino Linotype" w:hAnsi="Palatino Linotype" w:cs="Arial"/>
          <w:i/>
          <w:sz w:val="22"/>
        </w:rPr>
        <w:t>información</w:t>
      </w:r>
      <w:r w:rsidRPr="007D1C49">
        <w:rPr>
          <w:rFonts w:ascii="Palatino Linotype" w:hAnsi="Palatino Linotype" w:cs="Arial"/>
          <w:i/>
          <w:sz w:val="22"/>
          <w:szCs w:val="22"/>
          <w:lang w:eastAsia="es-MX"/>
        </w:rPr>
        <w:t xml:space="preserve"> se llevará a cabo en el momento en que:</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I.</w:t>
      </w:r>
      <w:r w:rsidRPr="007D1C49">
        <w:rPr>
          <w:rFonts w:ascii="Palatino Linotype" w:hAnsi="Palatino Linotype" w:cs="Arial"/>
          <w:i/>
          <w:sz w:val="22"/>
          <w:szCs w:val="22"/>
          <w:lang w:eastAsia="es-MX"/>
        </w:rPr>
        <w:t xml:space="preserve"> Se reciba una </w:t>
      </w:r>
      <w:r w:rsidRPr="007D1C49">
        <w:rPr>
          <w:rFonts w:ascii="Palatino Linotype" w:hAnsi="Palatino Linotype" w:cs="Arial"/>
          <w:i/>
          <w:sz w:val="22"/>
          <w:lang w:eastAsia="es-MX"/>
        </w:rPr>
        <w:t>solicitud</w:t>
      </w:r>
      <w:r w:rsidRPr="007D1C49">
        <w:rPr>
          <w:rFonts w:ascii="Palatino Linotype" w:hAnsi="Palatino Linotype" w:cs="Arial"/>
          <w:i/>
          <w:sz w:val="22"/>
          <w:szCs w:val="22"/>
          <w:lang w:eastAsia="es-MX"/>
        </w:rPr>
        <w:t xml:space="preserve"> de acceso a la información;</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II.</w:t>
      </w:r>
      <w:r w:rsidRPr="007D1C49">
        <w:rPr>
          <w:rFonts w:ascii="Palatino Linotype" w:hAnsi="Palatino Linotype" w:cs="Arial"/>
          <w:i/>
          <w:sz w:val="22"/>
          <w:szCs w:val="22"/>
          <w:lang w:eastAsia="es-MX"/>
        </w:rPr>
        <w:t xml:space="preserve"> Se determine </w:t>
      </w:r>
      <w:r w:rsidRPr="007D1C49">
        <w:rPr>
          <w:rFonts w:ascii="Palatino Linotype" w:hAnsi="Palatino Linotype" w:cs="Arial"/>
          <w:bCs/>
          <w:i/>
          <w:noProof/>
          <w:sz w:val="22"/>
        </w:rPr>
        <w:t>mediante</w:t>
      </w:r>
      <w:r w:rsidRPr="007D1C49">
        <w:rPr>
          <w:rFonts w:ascii="Palatino Linotype" w:hAnsi="Palatino Linotype" w:cs="Arial"/>
          <w:i/>
          <w:sz w:val="22"/>
          <w:szCs w:val="22"/>
          <w:lang w:eastAsia="es-MX"/>
        </w:rPr>
        <w:t xml:space="preserve"> resolución de autoridad competente, o</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III.</w:t>
      </w:r>
      <w:r w:rsidRPr="007D1C49">
        <w:rPr>
          <w:rFonts w:ascii="Palatino Linotype" w:hAnsi="Palatino Linotype" w:cs="Arial"/>
          <w:i/>
          <w:sz w:val="22"/>
          <w:szCs w:val="22"/>
          <w:lang w:eastAsia="es-MX"/>
        </w:rPr>
        <w:t xml:space="preserve"> Se generen </w:t>
      </w:r>
      <w:r w:rsidRPr="007D1C49">
        <w:rPr>
          <w:rFonts w:ascii="Palatino Linotype" w:hAnsi="Palatino Linotype" w:cs="Arial"/>
          <w:bCs/>
          <w:i/>
          <w:noProof/>
          <w:sz w:val="22"/>
        </w:rPr>
        <w:t>versiones</w:t>
      </w:r>
      <w:r w:rsidRPr="007D1C49">
        <w:rPr>
          <w:rFonts w:ascii="Palatino Linotype" w:hAnsi="Palatino Linotype" w:cs="Arial"/>
          <w:i/>
          <w:sz w:val="22"/>
          <w:szCs w:val="22"/>
          <w:lang w:eastAsia="es-MX"/>
        </w:rPr>
        <w:t xml:space="preserve"> públicas para dar cumplimiento a las obligaciones de transparencia </w:t>
      </w:r>
      <w:r w:rsidRPr="007D1C49">
        <w:rPr>
          <w:rFonts w:ascii="Palatino Linotype" w:hAnsi="Palatino Linotype" w:cs="Arial"/>
          <w:i/>
          <w:sz w:val="22"/>
          <w:lang w:eastAsia="es-MX"/>
        </w:rPr>
        <w:t>previstas</w:t>
      </w:r>
      <w:r w:rsidRPr="007D1C49">
        <w:rPr>
          <w:rFonts w:ascii="Palatino Linotype" w:hAnsi="Palatino Linotype" w:cs="Arial"/>
          <w:i/>
          <w:sz w:val="22"/>
          <w:szCs w:val="22"/>
          <w:lang w:eastAsia="es-MX"/>
        </w:rPr>
        <w:t xml:space="preserve"> en la Ley General, la Ley Federal y las correspondientes de las entidades federativas.</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 xml:space="preserve">Los titulares de las áreas deberán revisar la clasificación al momento de la recepción de una solicitud de </w:t>
      </w:r>
      <w:r w:rsidRPr="007D1C49">
        <w:rPr>
          <w:rFonts w:ascii="Palatino Linotype" w:hAnsi="Palatino Linotype" w:cs="Arial"/>
          <w:bCs/>
          <w:i/>
          <w:noProof/>
          <w:sz w:val="22"/>
        </w:rPr>
        <w:t>acceso</w:t>
      </w:r>
      <w:r w:rsidRPr="007D1C49">
        <w:rPr>
          <w:rFonts w:ascii="Palatino Linotype" w:hAnsi="Palatino Linotype" w:cs="Arial"/>
          <w:i/>
          <w:sz w:val="22"/>
          <w:szCs w:val="22"/>
          <w:lang w:eastAsia="es-MX"/>
        </w:rPr>
        <w:t xml:space="preserve"> a la información, para verificar si encuadra en una causal de reserva o de confidencialidad.</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Octavo.</w:t>
      </w:r>
      <w:r w:rsidRPr="007D1C49">
        <w:rPr>
          <w:rFonts w:ascii="Palatino Linotype" w:hAnsi="Palatino Linotype" w:cs="Arial"/>
          <w:i/>
          <w:sz w:val="22"/>
          <w:szCs w:val="22"/>
          <w:lang w:eastAsia="es-MX"/>
        </w:rPr>
        <w:t xml:space="preserve"> Para fundar la clasificación de la información se debe señalar el artículo, fracción, inciso, </w:t>
      </w:r>
      <w:r w:rsidRPr="007D1C49">
        <w:rPr>
          <w:rFonts w:ascii="Palatino Linotype" w:hAnsi="Palatino Linotype" w:cs="Arial"/>
          <w:i/>
          <w:sz w:val="22"/>
          <w:lang w:eastAsia="es-MX"/>
        </w:rPr>
        <w:t>párrafo</w:t>
      </w:r>
      <w:r w:rsidRPr="007D1C49">
        <w:rPr>
          <w:rFonts w:ascii="Palatino Linotype" w:hAnsi="Palatino Linotype" w:cs="Arial"/>
          <w:i/>
          <w:sz w:val="22"/>
          <w:szCs w:val="22"/>
          <w:lang w:eastAsia="es-MX"/>
        </w:rPr>
        <w:t xml:space="preserve"> o numeral de la ley o tratado internacional suscrito por el Estado mexicano que </w:t>
      </w:r>
      <w:r w:rsidRPr="007D1C49">
        <w:rPr>
          <w:rFonts w:ascii="Palatino Linotype" w:hAnsi="Palatino Linotype" w:cs="Arial"/>
          <w:bCs/>
          <w:i/>
          <w:noProof/>
          <w:sz w:val="22"/>
        </w:rPr>
        <w:t>expresamente</w:t>
      </w:r>
      <w:r w:rsidRPr="007D1C49">
        <w:rPr>
          <w:rFonts w:ascii="Palatino Linotype" w:hAnsi="Palatino Linotype" w:cs="Arial"/>
          <w:i/>
          <w:sz w:val="22"/>
          <w:szCs w:val="22"/>
          <w:lang w:eastAsia="es-MX"/>
        </w:rPr>
        <w:t xml:space="preserve"> le otorga el carácter de reservada o confidencial.</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bCs/>
          <w:i/>
          <w:noProof/>
          <w:sz w:val="22"/>
        </w:rPr>
      </w:pPr>
      <w:r w:rsidRPr="007D1C49">
        <w:rPr>
          <w:rFonts w:ascii="Palatino Linotype" w:hAnsi="Palatino Linotype" w:cs="Arial"/>
          <w:i/>
          <w:sz w:val="22"/>
          <w:szCs w:val="22"/>
          <w:lang w:eastAsia="es-MX"/>
        </w:rPr>
        <w:t xml:space="preserve">Para </w:t>
      </w:r>
      <w:r w:rsidRPr="007D1C49">
        <w:rPr>
          <w:rFonts w:ascii="Palatino Linotype" w:hAnsi="Palatino Linotype" w:cs="Arial"/>
          <w:bCs/>
          <w:i/>
          <w:noProof/>
          <w:sz w:val="22"/>
        </w:rPr>
        <w:t xml:space="preserve">motivar la clasificación se deberán señalar las razones o circunstancias especiales que lo </w:t>
      </w:r>
      <w:r w:rsidRPr="007D1C49">
        <w:rPr>
          <w:rFonts w:ascii="Palatino Linotype" w:hAnsi="Palatino Linotype" w:cs="Arial"/>
          <w:i/>
          <w:sz w:val="22"/>
          <w:szCs w:val="22"/>
          <w:lang w:eastAsia="es-MX"/>
        </w:rPr>
        <w:t>llevaron</w:t>
      </w:r>
      <w:r w:rsidRPr="007D1C49">
        <w:rPr>
          <w:rFonts w:ascii="Palatino Linotype" w:hAnsi="Palatino Linotype" w:cs="Arial"/>
          <w:bCs/>
          <w:i/>
          <w:noProof/>
          <w:sz w:val="22"/>
        </w:rPr>
        <w:t xml:space="preserve"> a concluir que el caso particular se ajusta al supuesto previsto por la norma legal invocada como fundamento.</w:t>
      </w:r>
    </w:p>
    <w:p w:rsidR="00FF6EAB" w:rsidRPr="007D1C49" w:rsidRDefault="00FF6EAB" w:rsidP="00FF6EAB">
      <w:pPr>
        <w:autoSpaceDE w:val="0"/>
        <w:autoSpaceDN w:val="0"/>
        <w:adjustRightInd w:val="0"/>
        <w:spacing w:before="120" w:after="120"/>
        <w:ind w:left="709" w:right="709"/>
        <w:jc w:val="both"/>
        <w:rPr>
          <w:rFonts w:ascii="Palatino Linotype" w:hAnsi="Palatino Linotype" w:cs="Arial"/>
          <w:bCs/>
          <w:i/>
          <w:noProof/>
          <w:sz w:val="22"/>
        </w:rPr>
      </w:pPr>
      <w:r w:rsidRPr="007D1C49">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7D1C49">
        <w:rPr>
          <w:rFonts w:ascii="Palatino Linotype" w:hAnsi="Palatino Linotype" w:cs="Arial"/>
          <w:i/>
          <w:sz w:val="22"/>
          <w:szCs w:val="22"/>
          <w:lang w:eastAsia="es-MX"/>
        </w:rPr>
        <w:t>de</w:t>
      </w:r>
      <w:r w:rsidRPr="007D1C49">
        <w:rPr>
          <w:rFonts w:ascii="Palatino Linotype" w:hAnsi="Palatino Linotype" w:cs="Arial"/>
          <w:bCs/>
          <w:i/>
          <w:noProof/>
          <w:sz w:val="22"/>
        </w:rPr>
        <w:t xml:space="preserve"> </w:t>
      </w:r>
      <w:r w:rsidRPr="007D1C49">
        <w:rPr>
          <w:rFonts w:ascii="Palatino Linotype" w:hAnsi="Palatino Linotype" w:cs="Arial"/>
          <w:i/>
          <w:sz w:val="22"/>
          <w:szCs w:val="22"/>
          <w:lang w:eastAsia="es-MX"/>
        </w:rPr>
        <w:t>reserva</w:t>
      </w:r>
      <w:r w:rsidRPr="007D1C49">
        <w:rPr>
          <w:rFonts w:ascii="Palatino Linotype" w:hAnsi="Palatino Linotype" w:cs="Arial"/>
          <w:bCs/>
          <w:i/>
          <w:noProof/>
          <w:sz w:val="22"/>
        </w:rPr>
        <w:t>.</w:t>
      </w:r>
    </w:p>
    <w:p w:rsidR="00FF6EAB" w:rsidRPr="007D1C49" w:rsidRDefault="00FF6EAB" w:rsidP="00FF6EAB">
      <w:pPr>
        <w:autoSpaceDE w:val="0"/>
        <w:autoSpaceDN w:val="0"/>
        <w:adjustRightInd w:val="0"/>
        <w:spacing w:before="100" w:after="100"/>
        <w:ind w:left="709" w:right="709"/>
        <w:jc w:val="both"/>
        <w:rPr>
          <w:rFonts w:ascii="Palatino Linotype" w:hAnsi="Palatino Linotype" w:cs="Arial"/>
          <w:bCs/>
          <w:i/>
          <w:noProof/>
          <w:sz w:val="22"/>
        </w:rPr>
      </w:pPr>
      <w:r w:rsidRPr="007D1C49">
        <w:rPr>
          <w:rFonts w:ascii="Palatino Linotype" w:hAnsi="Palatino Linotype" w:cs="Arial"/>
          <w:i/>
          <w:sz w:val="22"/>
          <w:szCs w:val="22"/>
          <w:lang w:eastAsia="es-MX"/>
        </w:rPr>
        <w:lastRenderedPageBreak/>
        <w:t>Tratándose</w:t>
      </w:r>
      <w:r w:rsidRPr="007D1C49">
        <w:rPr>
          <w:rFonts w:ascii="Palatino Linotype" w:hAnsi="Palatino Linotype" w:cs="Arial"/>
          <w:bCs/>
          <w:i/>
          <w:noProof/>
          <w:sz w:val="22"/>
        </w:rPr>
        <w:t xml:space="preserve"> de información clasificada como confidencial respecto de la cual se haya </w:t>
      </w:r>
      <w:r w:rsidRPr="007D1C49">
        <w:rPr>
          <w:rFonts w:ascii="Palatino Linotype" w:hAnsi="Palatino Linotype" w:cs="Arial"/>
          <w:i/>
          <w:sz w:val="22"/>
          <w:lang w:eastAsia="es-MX"/>
        </w:rPr>
        <w:t>determinado</w:t>
      </w:r>
      <w:r w:rsidRPr="007D1C49">
        <w:rPr>
          <w:rFonts w:ascii="Palatino Linotype" w:hAnsi="Palatino Linotype" w:cs="Arial"/>
          <w:bCs/>
          <w:i/>
          <w:noProof/>
          <w:sz w:val="22"/>
        </w:rPr>
        <w:t xml:space="preserve"> </w:t>
      </w:r>
      <w:r w:rsidRPr="007D1C49">
        <w:rPr>
          <w:rFonts w:ascii="Palatino Linotype" w:hAnsi="Palatino Linotype" w:cs="Arial"/>
          <w:i/>
          <w:sz w:val="22"/>
          <w:szCs w:val="22"/>
          <w:lang w:eastAsia="es-MX"/>
        </w:rPr>
        <w:t>su</w:t>
      </w:r>
      <w:r w:rsidRPr="007D1C49">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FF6EAB" w:rsidRPr="007D1C49" w:rsidRDefault="00FF6EAB" w:rsidP="00FF6EAB">
      <w:pPr>
        <w:autoSpaceDE w:val="0"/>
        <w:autoSpaceDN w:val="0"/>
        <w:adjustRightInd w:val="0"/>
        <w:spacing w:before="100" w:after="100"/>
        <w:ind w:left="709" w:right="709"/>
        <w:jc w:val="both"/>
        <w:rPr>
          <w:rFonts w:ascii="Palatino Linotype" w:hAnsi="Palatino Linotype" w:cs="Arial"/>
          <w:i/>
          <w:sz w:val="22"/>
          <w:szCs w:val="22"/>
          <w:lang w:eastAsia="es-MX"/>
        </w:rPr>
      </w:pPr>
      <w:r w:rsidRPr="007D1C49">
        <w:rPr>
          <w:rFonts w:ascii="Palatino Linotype" w:hAnsi="Palatino Linotype" w:cs="Arial"/>
          <w:bCs/>
          <w:i/>
          <w:noProof/>
          <w:sz w:val="22"/>
        </w:rPr>
        <w:t>Los documentos contenidos</w:t>
      </w:r>
      <w:r w:rsidRPr="007D1C49">
        <w:rPr>
          <w:rFonts w:ascii="Palatino Linotype" w:hAnsi="Palatino Linotype" w:cs="Arial"/>
          <w:i/>
          <w:sz w:val="22"/>
          <w:szCs w:val="22"/>
          <w:lang w:eastAsia="es-MX"/>
        </w:rPr>
        <w:t xml:space="preserve"> en los archivos históricos y los identificados como históricos confidenciales no </w:t>
      </w:r>
      <w:r w:rsidRPr="007D1C49">
        <w:rPr>
          <w:rFonts w:ascii="Palatino Linotype" w:hAnsi="Palatino Linotype" w:cs="Arial"/>
          <w:i/>
          <w:sz w:val="22"/>
          <w:lang w:eastAsia="es-MX"/>
        </w:rPr>
        <w:t>serán</w:t>
      </w:r>
      <w:r w:rsidRPr="007D1C49">
        <w:rPr>
          <w:rFonts w:ascii="Palatino Linotype" w:hAnsi="Palatino Linotype" w:cs="Arial"/>
          <w:i/>
          <w:sz w:val="22"/>
          <w:szCs w:val="22"/>
          <w:lang w:eastAsia="es-MX"/>
        </w:rPr>
        <w:t xml:space="preserve"> susceptibles de clasificación como reservados.</w:t>
      </w:r>
    </w:p>
    <w:p w:rsidR="00FF6EAB" w:rsidRPr="007D1C49" w:rsidRDefault="00FF6EAB" w:rsidP="00FF6EAB">
      <w:pPr>
        <w:autoSpaceDE w:val="0"/>
        <w:autoSpaceDN w:val="0"/>
        <w:adjustRightInd w:val="0"/>
        <w:spacing w:before="100" w:after="10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Noveno.</w:t>
      </w:r>
      <w:r w:rsidRPr="007D1C4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F6EAB" w:rsidRPr="007D1C49" w:rsidRDefault="00FF6EAB" w:rsidP="00FF6EAB">
      <w:pPr>
        <w:autoSpaceDE w:val="0"/>
        <w:autoSpaceDN w:val="0"/>
        <w:adjustRightInd w:val="0"/>
        <w:spacing w:before="100" w:after="10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Décimo.</w:t>
      </w:r>
      <w:r w:rsidRPr="007D1C49">
        <w:rPr>
          <w:rFonts w:ascii="Palatino Linotype" w:hAnsi="Palatino Linotype" w:cs="Arial"/>
          <w:i/>
          <w:sz w:val="22"/>
          <w:szCs w:val="22"/>
          <w:lang w:eastAsia="es-MX"/>
        </w:rPr>
        <w:t xml:space="preserve"> Los titulares de las áreas, deberán tener conocimiento y llevar un registro del personal que, por la </w:t>
      </w:r>
      <w:r w:rsidRPr="007D1C49">
        <w:rPr>
          <w:rFonts w:ascii="Palatino Linotype" w:hAnsi="Palatino Linotype" w:cs="Arial"/>
          <w:i/>
          <w:sz w:val="22"/>
          <w:lang w:eastAsia="es-MX"/>
        </w:rPr>
        <w:t>naturaleza</w:t>
      </w:r>
      <w:r w:rsidRPr="007D1C49">
        <w:rPr>
          <w:rFonts w:ascii="Palatino Linotype" w:hAnsi="Palatino Linotype" w:cs="Arial"/>
          <w:i/>
          <w:sz w:val="22"/>
          <w:szCs w:val="22"/>
          <w:lang w:eastAsia="es-MX"/>
        </w:rPr>
        <w:t xml:space="preserve"> de sus atribuciones, tenga acceso a los </w:t>
      </w:r>
      <w:r w:rsidRPr="007D1C49">
        <w:rPr>
          <w:rFonts w:ascii="Palatino Linotype" w:hAnsi="Palatino Linotype" w:cs="Arial"/>
          <w:i/>
          <w:sz w:val="22"/>
        </w:rPr>
        <w:t>documentos</w:t>
      </w:r>
      <w:r w:rsidRPr="007D1C4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F6EAB" w:rsidRPr="007D1C49" w:rsidRDefault="00FF6EAB" w:rsidP="00FF6EAB">
      <w:pPr>
        <w:autoSpaceDE w:val="0"/>
        <w:autoSpaceDN w:val="0"/>
        <w:adjustRightInd w:val="0"/>
        <w:spacing w:before="100" w:after="100"/>
        <w:ind w:left="709" w:right="709"/>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D1C49">
        <w:rPr>
          <w:rFonts w:ascii="Palatino Linotype" w:hAnsi="Palatino Linotype" w:cs="Arial"/>
          <w:i/>
          <w:sz w:val="22"/>
        </w:rPr>
        <w:t>que</w:t>
      </w:r>
      <w:r w:rsidRPr="007D1C49">
        <w:rPr>
          <w:rFonts w:ascii="Palatino Linotype" w:hAnsi="Palatino Linotype" w:cs="Arial"/>
          <w:i/>
          <w:sz w:val="22"/>
          <w:szCs w:val="22"/>
          <w:lang w:eastAsia="es-MX"/>
        </w:rPr>
        <w:t xml:space="preserve"> rija la actuación del sujeto obligado.</w:t>
      </w:r>
    </w:p>
    <w:p w:rsidR="00FF6EAB" w:rsidRPr="007D1C49" w:rsidRDefault="00FF6EAB" w:rsidP="00FF6EAB">
      <w:pPr>
        <w:autoSpaceDE w:val="0"/>
        <w:autoSpaceDN w:val="0"/>
        <w:adjustRightInd w:val="0"/>
        <w:spacing w:before="100" w:after="10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Décimo primero.</w:t>
      </w:r>
      <w:r w:rsidRPr="007D1C4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F6EAB" w:rsidRPr="007D1C49" w:rsidRDefault="00FF6EAB" w:rsidP="00FF6EAB">
      <w:pPr>
        <w:autoSpaceDE w:val="0"/>
        <w:autoSpaceDN w:val="0"/>
        <w:adjustRightInd w:val="0"/>
        <w:spacing w:before="100" w:after="100"/>
        <w:ind w:left="709" w:right="709"/>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w:t>
      </w:r>
    </w:p>
    <w:p w:rsidR="00FF6EAB" w:rsidRPr="007D1C49" w:rsidRDefault="00FF6EAB" w:rsidP="00FF6EAB">
      <w:pPr>
        <w:ind w:left="709" w:right="709"/>
        <w:jc w:val="center"/>
        <w:rPr>
          <w:rFonts w:ascii="Palatino Linotype" w:hAnsi="Palatino Linotype" w:cs="Arial"/>
          <w:b/>
          <w:i/>
          <w:sz w:val="22"/>
          <w:szCs w:val="22"/>
          <w:lang w:eastAsia="es-MX"/>
        </w:rPr>
      </w:pPr>
      <w:r w:rsidRPr="007D1C49">
        <w:rPr>
          <w:rFonts w:ascii="Palatino Linotype" w:hAnsi="Palatino Linotype" w:cs="Arial"/>
          <w:b/>
          <w:i/>
          <w:sz w:val="22"/>
          <w:szCs w:val="22"/>
          <w:lang w:eastAsia="es-MX"/>
        </w:rPr>
        <w:t>CAPÍTULO VIII</w:t>
      </w:r>
    </w:p>
    <w:p w:rsidR="00FF6EAB" w:rsidRPr="007D1C49" w:rsidRDefault="00FF6EAB" w:rsidP="00FF6EAB">
      <w:pPr>
        <w:ind w:left="709" w:right="709"/>
        <w:jc w:val="center"/>
        <w:rPr>
          <w:rFonts w:ascii="Palatino Linotype" w:hAnsi="Palatino Linotype" w:cs="Arial"/>
          <w:b/>
          <w:i/>
          <w:sz w:val="22"/>
          <w:szCs w:val="22"/>
          <w:lang w:eastAsia="es-MX"/>
        </w:rPr>
      </w:pPr>
      <w:r w:rsidRPr="007D1C49">
        <w:rPr>
          <w:rFonts w:ascii="Palatino Linotype" w:hAnsi="Palatino Linotype" w:cs="Arial"/>
          <w:b/>
          <w:i/>
          <w:sz w:val="22"/>
          <w:szCs w:val="22"/>
          <w:lang w:eastAsia="es-MX"/>
        </w:rPr>
        <w:t>DE LA LEYENDA DE CLASIFICACIÓN</w:t>
      </w:r>
    </w:p>
    <w:p w:rsidR="00FF6EAB" w:rsidRPr="007D1C49" w:rsidRDefault="00FF6EAB" w:rsidP="00FF6EAB">
      <w:pPr>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 xml:space="preserve">Quincuagésimo. </w:t>
      </w:r>
      <w:r w:rsidRPr="007D1C4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D1C49">
        <w:rPr>
          <w:rFonts w:ascii="Palatino Linotype" w:hAnsi="Palatino Linotype" w:cs="Arial"/>
          <w:i/>
          <w:sz w:val="22"/>
          <w:szCs w:val="22"/>
          <w:lang w:eastAsia="es-MX"/>
        </w:rPr>
        <w:t xml:space="preserve"> para señalar la clasificación de documentos o expedientes, sin perjuicio de que establezcan los propios.</w:t>
      </w:r>
    </w:p>
    <w:p w:rsidR="00FF6EAB" w:rsidRPr="007D1C49" w:rsidRDefault="00FF6EAB" w:rsidP="00FF6EAB">
      <w:pPr>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w:t>
      </w:r>
    </w:p>
    <w:p w:rsidR="00FF6EAB" w:rsidRPr="007D1C49" w:rsidRDefault="00FF6EAB" w:rsidP="00FF6EAB">
      <w:pPr>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b/>
          <w:i/>
          <w:sz w:val="22"/>
          <w:szCs w:val="22"/>
          <w:lang w:eastAsia="es-MX"/>
        </w:rPr>
        <w:t xml:space="preserve">Quincuagésimo tercero. </w:t>
      </w:r>
      <w:r w:rsidRPr="007D1C49">
        <w:rPr>
          <w:rFonts w:ascii="Palatino Linotype" w:hAnsi="Palatino Linotype" w:cs="Arial"/>
          <w:b/>
          <w:i/>
          <w:sz w:val="22"/>
          <w:szCs w:val="22"/>
          <w:u w:val="single"/>
          <w:lang w:eastAsia="es-MX"/>
        </w:rPr>
        <w:t>El formato para señalar la clasificación parcial de un documento</w:t>
      </w:r>
      <w:r w:rsidRPr="007D1C49">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FF6EAB" w:rsidRPr="007D1C49" w:rsidTr="002F28A3">
        <w:tc>
          <w:tcPr>
            <w:tcW w:w="1129" w:type="dxa"/>
            <w:tcBorders>
              <w:top w:val="nil"/>
              <w:left w:val="nil"/>
              <w:bottom w:val="single" w:sz="4" w:space="0" w:color="auto"/>
              <w:right w:val="single" w:sz="4" w:space="0" w:color="auto"/>
            </w:tcBorders>
            <w:shd w:val="clear" w:color="auto" w:fill="auto"/>
          </w:tcPr>
          <w:p w:rsidR="00FF6EAB" w:rsidRPr="007D1C49" w:rsidRDefault="00FF6EAB" w:rsidP="002F28A3">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FF6EAB" w:rsidRPr="007D1C49" w:rsidRDefault="00FF6EAB" w:rsidP="002F28A3">
            <w:pPr>
              <w:jc w:val="center"/>
              <w:rPr>
                <w:rFonts w:ascii="Palatino Linotype" w:hAnsi="Palatino Linotype"/>
                <w:b/>
                <w:i/>
                <w:sz w:val="22"/>
                <w:szCs w:val="22"/>
              </w:rPr>
            </w:pPr>
            <w:r w:rsidRPr="007D1C49">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FF6EAB" w:rsidRPr="007D1C49" w:rsidRDefault="00FF6EAB" w:rsidP="002F28A3">
            <w:pPr>
              <w:jc w:val="center"/>
              <w:rPr>
                <w:rFonts w:ascii="Palatino Linotype" w:hAnsi="Palatino Linotype"/>
                <w:b/>
                <w:i/>
                <w:sz w:val="22"/>
                <w:szCs w:val="22"/>
              </w:rPr>
            </w:pPr>
            <w:r w:rsidRPr="007D1C49">
              <w:rPr>
                <w:rFonts w:ascii="Palatino Linotype" w:hAnsi="Palatino Linotype"/>
                <w:b/>
                <w:i/>
                <w:sz w:val="22"/>
                <w:szCs w:val="22"/>
              </w:rPr>
              <w:t>Dónde:</w:t>
            </w:r>
          </w:p>
        </w:tc>
      </w:tr>
      <w:tr w:rsidR="00FF6EAB" w:rsidRPr="007D1C49" w:rsidTr="002F28A3">
        <w:tc>
          <w:tcPr>
            <w:tcW w:w="1129" w:type="dxa"/>
            <w:vMerge w:val="restart"/>
            <w:tcBorders>
              <w:top w:val="single" w:sz="4" w:space="0" w:color="auto"/>
            </w:tcBorders>
            <w:shd w:val="clear" w:color="auto" w:fill="auto"/>
            <w:vAlign w:val="center"/>
          </w:tcPr>
          <w:p w:rsidR="00FF6EAB" w:rsidRPr="007D1C49" w:rsidRDefault="00FF6EAB" w:rsidP="002F28A3">
            <w:pPr>
              <w:jc w:val="center"/>
              <w:rPr>
                <w:rFonts w:ascii="Palatino Linotype" w:hAnsi="Palatino Linotype" w:cs="Arial"/>
                <w:b/>
                <w:i/>
                <w:sz w:val="22"/>
                <w:szCs w:val="22"/>
                <w:lang w:eastAsia="es-MX"/>
              </w:rPr>
            </w:pPr>
            <w:r w:rsidRPr="007D1C49">
              <w:rPr>
                <w:rFonts w:ascii="Palatino Linotype" w:hAnsi="Palatino Linotype" w:cs="Arial"/>
                <w:b/>
                <w:i/>
                <w:sz w:val="22"/>
                <w:szCs w:val="22"/>
                <w:lang w:eastAsia="es-MX"/>
              </w:rPr>
              <w:t xml:space="preserve">Sello oficial o logotipo </w:t>
            </w:r>
            <w:r w:rsidRPr="007D1C49">
              <w:rPr>
                <w:rFonts w:ascii="Palatino Linotype" w:hAnsi="Palatino Linotype" w:cs="Arial"/>
                <w:b/>
                <w:i/>
                <w:sz w:val="22"/>
                <w:szCs w:val="22"/>
                <w:lang w:eastAsia="es-MX"/>
              </w:rPr>
              <w:lastRenderedPageBreak/>
              <w:t>del sujeto obligado</w:t>
            </w:r>
          </w:p>
        </w:tc>
        <w:tc>
          <w:tcPr>
            <w:tcW w:w="1990" w:type="dxa"/>
            <w:tcBorders>
              <w:top w:val="single" w:sz="4" w:space="0" w:color="auto"/>
            </w:tcBorders>
            <w:shd w:val="clear" w:color="auto" w:fill="auto"/>
          </w:tcPr>
          <w:p w:rsidR="00FF6EAB" w:rsidRPr="007D1C49" w:rsidRDefault="00FF6EAB" w:rsidP="002F28A3">
            <w:pPr>
              <w:jc w:val="center"/>
              <w:rPr>
                <w:rFonts w:ascii="Palatino Linotype" w:hAnsi="Palatino Linotype" w:cs="Arial"/>
                <w:i/>
                <w:sz w:val="22"/>
                <w:szCs w:val="22"/>
                <w:lang w:eastAsia="es-MX"/>
              </w:rPr>
            </w:pPr>
            <w:r w:rsidRPr="007D1C49">
              <w:rPr>
                <w:rFonts w:ascii="Palatino Linotype" w:hAnsi="Palatino Linotype" w:cs="Arial"/>
                <w:i/>
                <w:sz w:val="22"/>
                <w:szCs w:val="22"/>
                <w:lang w:eastAsia="es-MX"/>
              </w:rPr>
              <w:lastRenderedPageBreak/>
              <w:t>Fecha de clasificación</w:t>
            </w:r>
          </w:p>
        </w:tc>
        <w:tc>
          <w:tcPr>
            <w:tcW w:w="4677" w:type="dxa"/>
            <w:tcBorders>
              <w:top w:val="single" w:sz="4" w:space="0" w:color="auto"/>
            </w:tcBorders>
            <w:shd w:val="clear" w:color="auto" w:fill="auto"/>
          </w:tcPr>
          <w:p w:rsidR="00FF6EAB" w:rsidRPr="007D1C49" w:rsidRDefault="00FF6EAB" w:rsidP="002F28A3">
            <w:pPr>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Se anotará la fecha en la que el Comité de Transparencia confirmó la clasificación del documento, en su caso.</w:t>
            </w:r>
          </w:p>
        </w:tc>
      </w:tr>
      <w:tr w:rsidR="00FF6EAB" w:rsidRPr="007D1C49" w:rsidTr="002F28A3">
        <w:tc>
          <w:tcPr>
            <w:tcW w:w="1129" w:type="dxa"/>
            <w:vMerge/>
            <w:shd w:val="clear" w:color="auto" w:fill="auto"/>
          </w:tcPr>
          <w:p w:rsidR="00FF6EAB" w:rsidRPr="007D1C49" w:rsidRDefault="00FF6EAB" w:rsidP="002F28A3">
            <w:pPr>
              <w:jc w:val="both"/>
              <w:rPr>
                <w:rFonts w:ascii="Palatino Linotype" w:hAnsi="Palatino Linotype" w:cs="Arial"/>
                <w:i/>
                <w:sz w:val="22"/>
                <w:szCs w:val="22"/>
                <w:lang w:eastAsia="es-MX"/>
              </w:rPr>
            </w:pPr>
          </w:p>
        </w:tc>
        <w:tc>
          <w:tcPr>
            <w:tcW w:w="1990" w:type="dxa"/>
            <w:shd w:val="clear" w:color="auto" w:fill="auto"/>
          </w:tcPr>
          <w:p w:rsidR="00FF6EAB" w:rsidRPr="007D1C49" w:rsidRDefault="00FF6EAB" w:rsidP="002F28A3">
            <w:pPr>
              <w:jc w:val="center"/>
              <w:rPr>
                <w:rFonts w:ascii="Palatino Linotype" w:hAnsi="Palatino Linotype" w:cs="Arial"/>
                <w:i/>
                <w:sz w:val="22"/>
                <w:szCs w:val="22"/>
                <w:lang w:eastAsia="es-MX"/>
              </w:rPr>
            </w:pPr>
            <w:r w:rsidRPr="007D1C49">
              <w:rPr>
                <w:rFonts w:ascii="Palatino Linotype" w:hAnsi="Palatino Linotype" w:cs="Arial"/>
                <w:i/>
                <w:sz w:val="22"/>
                <w:szCs w:val="22"/>
                <w:lang w:eastAsia="es-MX"/>
              </w:rPr>
              <w:t>Área</w:t>
            </w:r>
          </w:p>
        </w:tc>
        <w:tc>
          <w:tcPr>
            <w:tcW w:w="4677" w:type="dxa"/>
            <w:shd w:val="clear" w:color="auto" w:fill="auto"/>
          </w:tcPr>
          <w:p w:rsidR="00FF6EAB" w:rsidRPr="007D1C49" w:rsidRDefault="00FF6EAB" w:rsidP="002F28A3">
            <w:pPr>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Se señalará el nombre del área del cual es titular quien clasifica.</w:t>
            </w:r>
          </w:p>
        </w:tc>
      </w:tr>
      <w:tr w:rsidR="00FF6EAB" w:rsidRPr="007D1C49" w:rsidTr="002F28A3">
        <w:tc>
          <w:tcPr>
            <w:tcW w:w="1129" w:type="dxa"/>
            <w:vMerge/>
            <w:shd w:val="clear" w:color="auto" w:fill="auto"/>
          </w:tcPr>
          <w:p w:rsidR="00FF6EAB" w:rsidRPr="007D1C49" w:rsidRDefault="00FF6EAB" w:rsidP="002F28A3">
            <w:pPr>
              <w:jc w:val="both"/>
              <w:rPr>
                <w:rFonts w:ascii="Palatino Linotype" w:hAnsi="Palatino Linotype" w:cs="Arial"/>
                <w:i/>
                <w:sz w:val="22"/>
                <w:szCs w:val="22"/>
                <w:lang w:eastAsia="es-MX"/>
              </w:rPr>
            </w:pPr>
          </w:p>
        </w:tc>
        <w:tc>
          <w:tcPr>
            <w:tcW w:w="1990" w:type="dxa"/>
            <w:shd w:val="clear" w:color="auto" w:fill="auto"/>
          </w:tcPr>
          <w:p w:rsidR="00FF6EAB" w:rsidRPr="007D1C49" w:rsidRDefault="00FF6EAB" w:rsidP="002F28A3">
            <w:pPr>
              <w:jc w:val="center"/>
              <w:rPr>
                <w:rFonts w:ascii="Palatino Linotype" w:hAnsi="Palatino Linotype" w:cs="Arial"/>
                <w:i/>
                <w:sz w:val="22"/>
                <w:szCs w:val="22"/>
                <w:lang w:eastAsia="es-MX"/>
              </w:rPr>
            </w:pPr>
            <w:r w:rsidRPr="007D1C49">
              <w:rPr>
                <w:rFonts w:ascii="Palatino Linotype" w:hAnsi="Palatino Linotype" w:cs="Arial"/>
                <w:i/>
                <w:sz w:val="22"/>
                <w:szCs w:val="22"/>
                <w:lang w:eastAsia="es-MX"/>
              </w:rPr>
              <w:t>Información reservada</w:t>
            </w:r>
          </w:p>
        </w:tc>
        <w:tc>
          <w:tcPr>
            <w:tcW w:w="4677" w:type="dxa"/>
            <w:shd w:val="clear" w:color="auto" w:fill="auto"/>
          </w:tcPr>
          <w:p w:rsidR="00FF6EAB" w:rsidRPr="007D1C49" w:rsidRDefault="00FF6EAB" w:rsidP="002F28A3">
            <w:pPr>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7D1C49">
              <w:rPr>
                <w:rFonts w:ascii="Palatino Linotype" w:hAnsi="Palatino Linotype" w:cs="Arial"/>
                <w:i/>
                <w:sz w:val="22"/>
                <w:szCs w:val="22"/>
                <w:lang w:eastAsia="es-MX"/>
              </w:rPr>
              <w:t>anotarán</w:t>
            </w:r>
            <w:proofErr w:type="gramEnd"/>
            <w:r w:rsidRPr="007D1C49">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FF6EAB" w:rsidRPr="007D1C49" w:rsidTr="002F28A3">
        <w:tc>
          <w:tcPr>
            <w:tcW w:w="1129" w:type="dxa"/>
            <w:vMerge/>
            <w:shd w:val="clear" w:color="auto" w:fill="auto"/>
          </w:tcPr>
          <w:p w:rsidR="00FF6EAB" w:rsidRPr="007D1C49" w:rsidRDefault="00FF6EAB" w:rsidP="002F28A3">
            <w:pPr>
              <w:jc w:val="both"/>
              <w:rPr>
                <w:rFonts w:ascii="Palatino Linotype" w:hAnsi="Palatino Linotype" w:cs="Arial"/>
                <w:i/>
                <w:sz w:val="22"/>
                <w:szCs w:val="22"/>
                <w:lang w:eastAsia="es-MX"/>
              </w:rPr>
            </w:pPr>
          </w:p>
        </w:tc>
        <w:tc>
          <w:tcPr>
            <w:tcW w:w="1990" w:type="dxa"/>
            <w:shd w:val="clear" w:color="auto" w:fill="auto"/>
          </w:tcPr>
          <w:p w:rsidR="00FF6EAB" w:rsidRPr="007D1C49" w:rsidRDefault="00FF6EAB" w:rsidP="002F28A3">
            <w:pPr>
              <w:jc w:val="center"/>
              <w:rPr>
                <w:rFonts w:ascii="Palatino Linotype" w:hAnsi="Palatino Linotype" w:cs="Arial"/>
                <w:i/>
                <w:sz w:val="22"/>
                <w:szCs w:val="22"/>
                <w:lang w:eastAsia="es-MX"/>
              </w:rPr>
            </w:pPr>
            <w:r w:rsidRPr="007D1C49">
              <w:rPr>
                <w:rFonts w:ascii="Palatino Linotype" w:hAnsi="Palatino Linotype" w:cs="Arial"/>
                <w:i/>
                <w:sz w:val="22"/>
                <w:szCs w:val="22"/>
                <w:lang w:eastAsia="es-MX"/>
              </w:rPr>
              <w:t>Periodo de reserva</w:t>
            </w:r>
          </w:p>
        </w:tc>
        <w:tc>
          <w:tcPr>
            <w:tcW w:w="4677" w:type="dxa"/>
            <w:shd w:val="clear" w:color="auto" w:fill="auto"/>
          </w:tcPr>
          <w:p w:rsidR="00FF6EAB" w:rsidRPr="007D1C49" w:rsidRDefault="00FF6EAB" w:rsidP="002F28A3">
            <w:pPr>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Se anotará el número de años o meses por los que se mantendrá el documento o las partes del mismo como reservado.</w:t>
            </w:r>
          </w:p>
        </w:tc>
      </w:tr>
      <w:tr w:rsidR="00FF6EAB" w:rsidRPr="007D1C49" w:rsidTr="002F28A3">
        <w:tc>
          <w:tcPr>
            <w:tcW w:w="1129" w:type="dxa"/>
            <w:vMerge/>
            <w:shd w:val="clear" w:color="auto" w:fill="auto"/>
          </w:tcPr>
          <w:p w:rsidR="00FF6EAB" w:rsidRPr="007D1C49" w:rsidRDefault="00FF6EAB" w:rsidP="002F28A3">
            <w:pPr>
              <w:jc w:val="both"/>
              <w:rPr>
                <w:rFonts w:ascii="Palatino Linotype" w:hAnsi="Palatino Linotype" w:cs="Arial"/>
                <w:i/>
                <w:sz w:val="22"/>
                <w:szCs w:val="22"/>
                <w:lang w:eastAsia="es-MX"/>
              </w:rPr>
            </w:pPr>
          </w:p>
        </w:tc>
        <w:tc>
          <w:tcPr>
            <w:tcW w:w="1990" w:type="dxa"/>
            <w:shd w:val="clear" w:color="auto" w:fill="auto"/>
          </w:tcPr>
          <w:p w:rsidR="00FF6EAB" w:rsidRPr="007D1C49" w:rsidRDefault="00FF6EAB" w:rsidP="002F28A3">
            <w:pPr>
              <w:jc w:val="center"/>
              <w:rPr>
                <w:rFonts w:ascii="Palatino Linotype" w:hAnsi="Palatino Linotype" w:cs="Arial"/>
                <w:i/>
                <w:sz w:val="22"/>
                <w:szCs w:val="22"/>
                <w:lang w:eastAsia="es-MX"/>
              </w:rPr>
            </w:pPr>
            <w:r w:rsidRPr="007D1C49">
              <w:rPr>
                <w:rFonts w:ascii="Palatino Linotype" w:hAnsi="Palatino Linotype" w:cs="Arial"/>
                <w:i/>
                <w:sz w:val="22"/>
                <w:szCs w:val="22"/>
                <w:lang w:eastAsia="es-MX"/>
              </w:rPr>
              <w:t>Fundamento legal</w:t>
            </w:r>
          </w:p>
        </w:tc>
        <w:tc>
          <w:tcPr>
            <w:tcW w:w="4677" w:type="dxa"/>
            <w:shd w:val="clear" w:color="auto" w:fill="auto"/>
          </w:tcPr>
          <w:p w:rsidR="00FF6EAB" w:rsidRPr="007D1C49" w:rsidRDefault="00FF6EAB" w:rsidP="002F28A3">
            <w:pPr>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FF6EAB" w:rsidRPr="007D1C49" w:rsidTr="002F28A3">
        <w:tc>
          <w:tcPr>
            <w:tcW w:w="1129" w:type="dxa"/>
            <w:vMerge/>
            <w:shd w:val="clear" w:color="auto" w:fill="auto"/>
          </w:tcPr>
          <w:p w:rsidR="00FF6EAB" w:rsidRPr="007D1C49" w:rsidRDefault="00FF6EAB" w:rsidP="002F28A3">
            <w:pPr>
              <w:jc w:val="both"/>
              <w:rPr>
                <w:rFonts w:ascii="Palatino Linotype" w:hAnsi="Palatino Linotype" w:cs="Arial"/>
                <w:i/>
                <w:sz w:val="22"/>
                <w:szCs w:val="22"/>
                <w:lang w:eastAsia="es-MX"/>
              </w:rPr>
            </w:pPr>
          </w:p>
        </w:tc>
        <w:tc>
          <w:tcPr>
            <w:tcW w:w="1990" w:type="dxa"/>
            <w:shd w:val="clear" w:color="auto" w:fill="auto"/>
          </w:tcPr>
          <w:p w:rsidR="00FF6EAB" w:rsidRPr="007D1C49" w:rsidRDefault="00FF6EAB" w:rsidP="002F28A3">
            <w:pPr>
              <w:jc w:val="center"/>
              <w:rPr>
                <w:rFonts w:ascii="Palatino Linotype" w:hAnsi="Palatino Linotype" w:cs="Arial"/>
                <w:i/>
                <w:sz w:val="22"/>
                <w:szCs w:val="22"/>
                <w:lang w:eastAsia="es-MX"/>
              </w:rPr>
            </w:pPr>
            <w:r w:rsidRPr="007D1C49">
              <w:rPr>
                <w:rFonts w:ascii="Palatino Linotype" w:hAnsi="Palatino Linotype" w:cs="Arial"/>
                <w:i/>
                <w:sz w:val="22"/>
                <w:szCs w:val="22"/>
                <w:lang w:eastAsia="es-MX"/>
              </w:rPr>
              <w:t>Ampliación del periodo de reserva</w:t>
            </w:r>
          </w:p>
        </w:tc>
        <w:tc>
          <w:tcPr>
            <w:tcW w:w="4677" w:type="dxa"/>
            <w:shd w:val="clear" w:color="auto" w:fill="auto"/>
          </w:tcPr>
          <w:p w:rsidR="00FF6EAB" w:rsidRPr="007D1C49" w:rsidRDefault="00FF6EAB" w:rsidP="002F28A3">
            <w:pPr>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FF6EAB" w:rsidRPr="007D1C49" w:rsidTr="002F28A3">
        <w:tc>
          <w:tcPr>
            <w:tcW w:w="1129" w:type="dxa"/>
            <w:vMerge/>
            <w:shd w:val="clear" w:color="auto" w:fill="auto"/>
          </w:tcPr>
          <w:p w:rsidR="00FF6EAB" w:rsidRPr="007D1C49" w:rsidRDefault="00FF6EAB" w:rsidP="002F28A3">
            <w:pPr>
              <w:jc w:val="both"/>
              <w:rPr>
                <w:rFonts w:ascii="Palatino Linotype" w:hAnsi="Palatino Linotype" w:cs="Arial"/>
                <w:i/>
                <w:sz w:val="22"/>
                <w:szCs w:val="22"/>
                <w:lang w:eastAsia="es-MX"/>
              </w:rPr>
            </w:pPr>
          </w:p>
        </w:tc>
        <w:tc>
          <w:tcPr>
            <w:tcW w:w="1990" w:type="dxa"/>
            <w:shd w:val="clear" w:color="auto" w:fill="auto"/>
          </w:tcPr>
          <w:p w:rsidR="00FF6EAB" w:rsidRPr="007D1C49" w:rsidRDefault="00FF6EAB" w:rsidP="002F28A3">
            <w:pPr>
              <w:jc w:val="center"/>
              <w:rPr>
                <w:rFonts w:ascii="Palatino Linotype" w:hAnsi="Palatino Linotype" w:cs="Arial"/>
                <w:i/>
                <w:sz w:val="22"/>
                <w:szCs w:val="22"/>
                <w:lang w:eastAsia="es-MX"/>
              </w:rPr>
            </w:pPr>
            <w:r w:rsidRPr="007D1C49">
              <w:rPr>
                <w:rFonts w:ascii="Palatino Linotype" w:hAnsi="Palatino Linotype" w:cs="Arial"/>
                <w:i/>
                <w:sz w:val="22"/>
                <w:szCs w:val="22"/>
                <w:lang w:eastAsia="es-MX"/>
              </w:rPr>
              <w:t>Confidencial</w:t>
            </w:r>
          </w:p>
        </w:tc>
        <w:tc>
          <w:tcPr>
            <w:tcW w:w="4677" w:type="dxa"/>
            <w:shd w:val="clear" w:color="auto" w:fill="auto"/>
          </w:tcPr>
          <w:p w:rsidR="00FF6EAB" w:rsidRPr="007D1C49" w:rsidRDefault="00FF6EAB" w:rsidP="002F28A3">
            <w:pPr>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F6EAB" w:rsidRPr="007D1C49" w:rsidTr="002F28A3">
        <w:tc>
          <w:tcPr>
            <w:tcW w:w="1129" w:type="dxa"/>
            <w:vMerge/>
            <w:shd w:val="clear" w:color="auto" w:fill="auto"/>
          </w:tcPr>
          <w:p w:rsidR="00FF6EAB" w:rsidRPr="007D1C49" w:rsidRDefault="00FF6EAB" w:rsidP="002F28A3">
            <w:pPr>
              <w:jc w:val="both"/>
              <w:rPr>
                <w:rFonts w:ascii="Palatino Linotype" w:hAnsi="Palatino Linotype" w:cs="Arial"/>
                <w:i/>
                <w:sz w:val="22"/>
                <w:szCs w:val="22"/>
                <w:lang w:eastAsia="es-MX"/>
              </w:rPr>
            </w:pPr>
          </w:p>
        </w:tc>
        <w:tc>
          <w:tcPr>
            <w:tcW w:w="1990" w:type="dxa"/>
            <w:shd w:val="clear" w:color="auto" w:fill="auto"/>
          </w:tcPr>
          <w:p w:rsidR="00FF6EAB" w:rsidRPr="007D1C49" w:rsidRDefault="00FF6EAB" w:rsidP="002F28A3">
            <w:pPr>
              <w:jc w:val="center"/>
              <w:rPr>
                <w:rFonts w:ascii="Palatino Linotype" w:hAnsi="Palatino Linotype" w:cs="Arial"/>
                <w:i/>
                <w:sz w:val="22"/>
                <w:szCs w:val="22"/>
                <w:lang w:eastAsia="es-MX"/>
              </w:rPr>
            </w:pPr>
            <w:r w:rsidRPr="007D1C49">
              <w:rPr>
                <w:rFonts w:ascii="Palatino Linotype" w:hAnsi="Palatino Linotype" w:cs="Arial"/>
                <w:i/>
                <w:sz w:val="22"/>
                <w:szCs w:val="22"/>
                <w:lang w:eastAsia="es-MX"/>
              </w:rPr>
              <w:t>Fundamento legal</w:t>
            </w:r>
          </w:p>
        </w:tc>
        <w:tc>
          <w:tcPr>
            <w:tcW w:w="4677" w:type="dxa"/>
            <w:shd w:val="clear" w:color="auto" w:fill="auto"/>
          </w:tcPr>
          <w:p w:rsidR="00FF6EAB" w:rsidRPr="007D1C49" w:rsidRDefault="00FF6EAB" w:rsidP="002F28A3">
            <w:pPr>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FF6EAB" w:rsidRPr="007D1C49" w:rsidTr="002F28A3">
        <w:tc>
          <w:tcPr>
            <w:tcW w:w="1129" w:type="dxa"/>
            <w:vMerge/>
            <w:shd w:val="clear" w:color="auto" w:fill="auto"/>
          </w:tcPr>
          <w:p w:rsidR="00FF6EAB" w:rsidRPr="007D1C49" w:rsidRDefault="00FF6EAB" w:rsidP="002F28A3">
            <w:pPr>
              <w:jc w:val="both"/>
              <w:rPr>
                <w:rFonts w:ascii="Palatino Linotype" w:hAnsi="Palatino Linotype" w:cs="Arial"/>
                <w:i/>
                <w:sz w:val="22"/>
                <w:szCs w:val="22"/>
                <w:lang w:eastAsia="es-MX"/>
              </w:rPr>
            </w:pPr>
          </w:p>
        </w:tc>
        <w:tc>
          <w:tcPr>
            <w:tcW w:w="1990" w:type="dxa"/>
            <w:shd w:val="clear" w:color="auto" w:fill="auto"/>
          </w:tcPr>
          <w:p w:rsidR="00FF6EAB" w:rsidRPr="007D1C49" w:rsidRDefault="00FF6EAB" w:rsidP="002F28A3">
            <w:pPr>
              <w:jc w:val="center"/>
              <w:rPr>
                <w:rFonts w:ascii="Palatino Linotype" w:hAnsi="Palatino Linotype" w:cs="Arial"/>
                <w:i/>
                <w:sz w:val="22"/>
                <w:szCs w:val="22"/>
                <w:lang w:eastAsia="es-MX"/>
              </w:rPr>
            </w:pPr>
            <w:r w:rsidRPr="007D1C49">
              <w:rPr>
                <w:rFonts w:ascii="Palatino Linotype" w:hAnsi="Palatino Linotype" w:cs="Arial"/>
                <w:i/>
                <w:sz w:val="22"/>
                <w:szCs w:val="22"/>
                <w:lang w:eastAsia="es-MX"/>
              </w:rPr>
              <w:t>Rúbrica del titular del área</w:t>
            </w:r>
          </w:p>
        </w:tc>
        <w:tc>
          <w:tcPr>
            <w:tcW w:w="4677" w:type="dxa"/>
            <w:shd w:val="clear" w:color="auto" w:fill="auto"/>
          </w:tcPr>
          <w:p w:rsidR="00FF6EAB" w:rsidRPr="007D1C49" w:rsidRDefault="00FF6EAB" w:rsidP="002F28A3">
            <w:pPr>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Rúbrica autógrafa de quien clasifica.</w:t>
            </w:r>
          </w:p>
        </w:tc>
      </w:tr>
      <w:tr w:rsidR="00FF6EAB" w:rsidRPr="007D1C49" w:rsidTr="002F28A3">
        <w:tc>
          <w:tcPr>
            <w:tcW w:w="1129" w:type="dxa"/>
            <w:vMerge/>
            <w:shd w:val="clear" w:color="auto" w:fill="auto"/>
          </w:tcPr>
          <w:p w:rsidR="00FF6EAB" w:rsidRPr="007D1C49" w:rsidRDefault="00FF6EAB" w:rsidP="002F28A3">
            <w:pPr>
              <w:jc w:val="both"/>
              <w:rPr>
                <w:rFonts w:ascii="Palatino Linotype" w:hAnsi="Palatino Linotype" w:cs="Arial"/>
                <w:i/>
                <w:sz w:val="22"/>
                <w:szCs w:val="22"/>
                <w:lang w:eastAsia="es-MX"/>
              </w:rPr>
            </w:pPr>
          </w:p>
        </w:tc>
        <w:tc>
          <w:tcPr>
            <w:tcW w:w="1990" w:type="dxa"/>
            <w:shd w:val="clear" w:color="auto" w:fill="auto"/>
          </w:tcPr>
          <w:p w:rsidR="00FF6EAB" w:rsidRPr="007D1C49" w:rsidRDefault="00FF6EAB" w:rsidP="002F28A3">
            <w:pPr>
              <w:jc w:val="center"/>
              <w:rPr>
                <w:rFonts w:ascii="Palatino Linotype" w:hAnsi="Palatino Linotype" w:cs="Arial"/>
                <w:i/>
                <w:sz w:val="22"/>
                <w:szCs w:val="22"/>
                <w:lang w:eastAsia="es-MX"/>
              </w:rPr>
            </w:pPr>
            <w:r w:rsidRPr="007D1C49">
              <w:rPr>
                <w:rFonts w:ascii="Palatino Linotype" w:hAnsi="Palatino Linotype" w:cs="Arial"/>
                <w:i/>
                <w:sz w:val="22"/>
                <w:szCs w:val="22"/>
                <w:lang w:eastAsia="es-MX"/>
              </w:rPr>
              <w:t>Fecha de desclasificación</w:t>
            </w:r>
          </w:p>
        </w:tc>
        <w:tc>
          <w:tcPr>
            <w:tcW w:w="4677" w:type="dxa"/>
            <w:shd w:val="clear" w:color="auto" w:fill="auto"/>
          </w:tcPr>
          <w:p w:rsidR="00FF6EAB" w:rsidRPr="007D1C49" w:rsidRDefault="00FF6EAB" w:rsidP="002F28A3">
            <w:pPr>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Se anotará la fecha en que se desclasifica el documento.</w:t>
            </w:r>
          </w:p>
        </w:tc>
      </w:tr>
      <w:tr w:rsidR="00FF6EAB" w:rsidRPr="007D1C49" w:rsidTr="002F28A3">
        <w:tc>
          <w:tcPr>
            <w:tcW w:w="1129" w:type="dxa"/>
            <w:vMerge/>
            <w:shd w:val="clear" w:color="auto" w:fill="auto"/>
          </w:tcPr>
          <w:p w:rsidR="00FF6EAB" w:rsidRPr="007D1C49" w:rsidRDefault="00FF6EAB" w:rsidP="002F28A3">
            <w:pPr>
              <w:jc w:val="both"/>
              <w:rPr>
                <w:rFonts w:ascii="Palatino Linotype" w:hAnsi="Palatino Linotype" w:cs="Arial"/>
                <w:i/>
                <w:sz w:val="22"/>
                <w:szCs w:val="22"/>
                <w:lang w:eastAsia="es-MX"/>
              </w:rPr>
            </w:pPr>
          </w:p>
        </w:tc>
        <w:tc>
          <w:tcPr>
            <w:tcW w:w="1990" w:type="dxa"/>
            <w:shd w:val="clear" w:color="auto" w:fill="auto"/>
          </w:tcPr>
          <w:p w:rsidR="00FF6EAB" w:rsidRPr="007D1C49" w:rsidRDefault="00FF6EAB" w:rsidP="002F28A3">
            <w:pPr>
              <w:jc w:val="center"/>
              <w:rPr>
                <w:rFonts w:ascii="Palatino Linotype" w:hAnsi="Palatino Linotype" w:cs="Arial"/>
                <w:i/>
                <w:sz w:val="22"/>
                <w:szCs w:val="22"/>
                <w:lang w:eastAsia="es-MX"/>
              </w:rPr>
            </w:pPr>
            <w:r w:rsidRPr="007D1C49">
              <w:rPr>
                <w:rFonts w:ascii="Palatino Linotype" w:hAnsi="Palatino Linotype" w:cs="Arial"/>
                <w:i/>
                <w:sz w:val="22"/>
                <w:szCs w:val="22"/>
                <w:lang w:eastAsia="es-MX"/>
              </w:rPr>
              <w:t>Rúbrica y cargo del servidor público</w:t>
            </w:r>
          </w:p>
        </w:tc>
        <w:tc>
          <w:tcPr>
            <w:tcW w:w="4677" w:type="dxa"/>
            <w:shd w:val="clear" w:color="auto" w:fill="auto"/>
            <w:vAlign w:val="center"/>
          </w:tcPr>
          <w:p w:rsidR="00FF6EAB" w:rsidRPr="007D1C49" w:rsidRDefault="00FF6EAB" w:rsidP="002F28A3">
            <w:pPr>
              <w:rPr>
                <w:rFonts w:ascii="Palatino Linotype" w:hAnsi="Palatino Linotype" w:cs="Arial"/>
                <w:i/>
                <w:sz w:val="22"/>
                <w:szCs w:val="22"/>
                <w:lang w:eastAsia="es-MX"/>
              </w:rPr>
            </w:pPr>
            <w:r w:rsidRPr="007D1C49">
              <w:rPr>
                <w:rFonts w:ascii="Palatino Linotype" w:hAnsi="Palatino Linotype" w:cs="Arial"/>
                <w:i/>
                <w:sz w:val="22"/>
                <w:szCs w:val="22"/>
                <w:lang w:eastAsia="es-MX"/>
              </w:rPr>
              <w:t>Rúbrica autógrafa de quien desclasifica.</w:t>
            </w:r>
          </w:p>
        </w:tc>
      </w:tr>
    </w:tbl>
    <w:p w:rsidR="00FF6EAB" w:rsidRPr="007D1C49" w:rsidRDefault="00FF6EAB" w:rsidP="00FF6EAB">
      <w:pPr>
        <w:spacing w:before="120" w:after="120"/>
        <w:ind w:left="709" w:right="709"/>
        <w:jc w:val="both"/>
        <w:rPr>
          <w:rFonts w:ascii="Palatino Linotype" w:hAnsi="Palatino Linotype" w:cs="Arial"/>
          <w:i/>
          <w:sz w:val="22"/>
          <w:szCs w:val="22"/>
          <w:lang w:eastAsia="es-MX"/>
        </w:rPr>
      </w:pPr>
      <w:r w:rsidRPr="007D1C49">
        <w:rPr>
          <w:rFonts w:ascii="Palatino Linotype" w:hAnsi="Palatino Linotype" w:cs="Arial"/>
          <w:i/>
          <w:sz w:val="22"/>
          <w:szCs w:val="22"/>
          <w:lang w:eastAsia="es-MX"/>
        </w:rPr>
        <w:t>…”</w:t>
      </w:r>
    </w:p>
    <w:p w:rsidR="00FF6EAB" w:rsidRPr="007D1C49" w:rsidRDefault="00FF6EAB" w:rsidP="00FF6EAB">
      <w:pPr>
        <w:spacing w:before="120" w:after="120"/>
        <w:ind w:left="709" w:right="709"/>
        <w:jc w:val="both"/>
        <w:rPr>
          <w:rFonts w:ascii="Palatino Linotype" w:hAnsi="Palatino Linotype" w:cs="Arial"/>
          <w:sz w:val="22"/>
          <w:szCs w:val="22"/>
          <w:lang w:eastAsia="es-MX"/>
        </w:rPr>
      </w:pPr>
      <w:r w:rsidRPr="007D1C49">
        <w:rPr>
          <w:rFonts w:ascii="Palatino Linotype" w:hAnsi="Palatino Linotype" w:cs="Arial"/>
          <w:sz w:val="22"/>
          <w:szCs w:val="22"/>
          <w:lang w:eastAsia="es-MX"/>
        </w:rPr>
        <w:t>(Énfasis Añadido)</w:t>
      </w:r>
    </w:p>
    <w:p w:rsidR="00FF6EAB" w:rsidRPr="007D1C49" w:rsidRDefault="00FF6EAB" w:rsidP="00FF6EAB">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7D1C49">
        <w:rPr>
          <w:rFonts w:ascii="Palatino Linotype" w:hAnsi="Palatino Linotype" w:cs="Arial"/>
        </w:rPr>
        <w:t>Por lo tanto,</w:t>
      </w:r>
      <w:r w:rsidRPr="007D1C49">
        <w:rPr>
          <w:rFonts w:ascii="Palatino Linotype" w:hAnsi="Palatino Linotype"/>
        </w:rPr>
        <w:t xml:space="preserve"> es importante referir que </w:t>
      </w:r>
      <w:r w:rsidRPr="007D1C49">
        <w:rPr>
          <w:rFonts w:ascii="Palatino Linotype" w:hAnsi="Palatino Linotype"/>
          <w:b/>
        </w:rPr>
        <w:t>EL SUJETO OBLIGADO</w:t>
      </w:r>
      <w:r w:rsidRPr="007D1C49">
        <w:rPr>
          <w:rFonts w:ascii="Palatino Linotype" w:hAnsi="Palatino Linotype"/>
        </w:rPr>
        <w:t xml:space="preserve"> deberá seguir el procedimiento legal establecido para su </w:t>
      </w:r>
      <w:r w:rsidRPr="007D1C49">
        <w:rPr>
          <w:rFonts w:ascii="Palatino Linotype" w:hAnsi="Palatino Linotype"/>
          <w:lang w:eastAsia="es-MX"/>
        </w:rPr>
        <w:t>clasificación</w:t>
      </w:r>
      <w:r w:rsidRPr="007D1C49">
        <w:rPr>
          <w:rFonts w:ascii="Palatino Linotype" w:hAnsi="Palatino Linotype"/>
        </w:rPr>
        <w:t>, esto es, que su Comité de</w:t>
      </w:r>
      <w:r w:rsidRPr="007D1C49">
        <w:rPr>
          <w:rFonts w:ascii="Palatino Linotype" w:hAnsi="Palatino Linotype" w:cs="Arial"/>
        </w:rPr>
        <w:t xml:space="preserve"> Transparencia emita </w:t>
      </w:r>
      <w:r w:rsidRPr="007D1C49">
        <w:rPr>
          <w:rFonts w:ascii="Palatino Linotype" w:hAnsi="Palatino Linotype" w:cs="Arial"/>
          <w:lang w:val="es-ES_tradnl"/>
        </w:rPr>
        <w:t>un</w:t>
      </w:r>
      <w:r w:rsidRPr="007D1C49">
        <w:rPr>
          <w:rFonts w:ascii="Palatino Linotype" w:hAnsi="Palatino Linotype" w:cs="Arial"/>
        </w:rPr>
        <w:t xml:space="preserve"> Acuerdo de Clasificación que cumpla con las formalidades </w:t>
      </w:r>
      <w:r w:rsidRPr="007D1C49">
        <w:rPr>
          <w:rFonts w:ascii="Palatino Linotype" w:hAnsi="Palatino Linotype" w:cs="Arial"/>
        </w:rPr>
        <w:lastRenderedPageBreak/>
        <w:t>previstas, antes citadas</w:t>
      </w:r>
      <w:r w:rsidRPr="007D1C49">
        <w:rPr>
          <w:rFonts w:ascii="Palatino Linotype" w:hAnsi="Palatino Linotype" w:cs="Arial"/>
          <w:b/>
        </w:rPr>
        <w:t xml:space="preserve"> </w:t>
      </w:r>
      <w:r w:rsidRPr="007D1C49">
        <w:rPr>
          <w:rFonts w:ascii="Palatino Linotype" w:hAnsi="Palatino Linotype" w:cs="Arial"/>
        </w:rPr>
        <w:t xml:space="preserve">que la sustente, en el </w:t>
      </w:r>
      <w:r w:rsidRPr="007D1C49">
        <w:rPr>
          <w:rFonts w:ascii="Palatino Linotype" w:hAnsi="Palatino Linotype" w:cs="Arial"/>
          <w:lang w:eastAsia="es-MX"/>
        </w:rPr>
        <w:t>que</w:t>
      </w:r>
      <w:r w:rsidRPr="007D1C4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F6EAB" w:rsidRPr="007D1C49" w:rsidRDefault="00FF6EAB" w:rsidP="00FF6EAB">
      <w:pPr>
        <w:spacing w:before="240" w:after="240" w:line="360" w:lineRule="auto"/>
        <w:jc w:val="both"/>
        <w:rPr>
          <w:rFonts w:ascii="Palatino Linotype" w:hAnsi="Palatino Linotype" w:cs="Arial"/>
        </w:rPr>
      </w:pPr>
      <w:r w:rsidRPr="007D1C49">
        <w:rPr>
          <w:rFonts w:ascii="Palatino Linotype" w:hAnsi="Palatino Linotype" w:cs="Arial"/>
        </w:rPr>
        <w:t xml:space="preserve">En consecuencia, se determina </w:t>
      </w:r>
      <w:r w:rsidRPr="007D1C49">
        <w:rPr>
          <w:rFonts w:ascii="Palatino Linotype" w:hAnsi="Palatino Linotype"/>
          <w:b/>
        </w:rPr>
        <w:t xml:space="preserve">REVOCAR </w:t>
      </w:r>
      <w:r w:rsidRPr="007D1C49">
        <w:rPr>
          <w:rFonts w:ascii="Palatino Linotype" w:hAnsi="Palatino Linotype" w:cs="Arial"/>
        </w:rPr>
        <w:t xml:space="preserve">la respuesta del </w:t>
      </w:r>
      <w:r w:rsidRPr="007D1C49">
        <w:rPr>
          <w:rFonts w:ascii="Palatino Linotype" w:hAnsi="Palatino Linotype" w:cs="Arial"/>
          <w:b/>
        </w:rPr>
        <w:t>SUJETO OBLIGADO</w:t>
      </w:r>
      <w:r w:rsidRPr="007D1C49">
        <w:rPr>
          <w:rFonts w:ascii="Palatino Linotype" w:hAnsi="Palatino Linotype" w:cs="Arial"/>
        </w:rPr>
        <w:t xml:space="preserve">, y hacer entrega a </w:t>
      </w:r>
      <w:r w:rsidRPr="007D1C49">
        <w:rPr>
          <w:rFonts w:ascii="Palatino Linotype" w:hAnsi="Palatino Linotype"/>
          <w:b/>
          <w:szCs w:val="17"/>
          <w:lang w:eastAsia="es-ES_tradnl"/>
        </w:rPr>
        <w:t>LA</w:t>
      </w:r>
      <w:r w:rsidRPr="007D1C49">
        <w:rPr>
          <w:rFonts w:ascii="Palatino Linotype" w:hAnsi="Palatino Linotype" w:cs="Arial"/>
          <w:b/>
        </w:rPr>
        <w:t xml:space="preserve"> RECURRENTE</w:t>
      </w:r>
      <w:r w:rsidRPr="007D1C49">
        <w:rPr>
          <w:rFonts w:ascii="Palatino Linotype" w:hAnsi="Palatino Linotype"/>
          <w:szCs w:val="17"/>
          <w:lang w:eastAsia="es-ES_tradnl"/>
        </w:rPr>
        <w:t xml:space="preserve"> </w:t>
      </w:r>
      <w:r w:rsidRPr="007D1C49">
        <w:rPr>
          <w:rFonts w:ascii="Palatino Linotype" w:hAnsi="Palatino Linotype" w:cs="Arial"/>
        </w:rPr>
        <w:t>la información que ha quedado precisada, de conformidad con el artículo 186, fracción III de la Ley de Transparencia y Acceso a la Información Pública del Estado de México y Municipios.</w:t>
      </w:r>
    </w:p>
    <w:p w:rsidR="005417DC" w:rsidRPr="007D1C49" w:rsidRDefault="005417DC" w:rsidP="001A3DB2">
      <w:pPr>
        <w:widowControl w:val="0"/>
        <w:autoSpaceDE w:val="0"/>
        <w:autoSpaceDN w:val="0"/>
        <w:adjustRightInd w:val="0"/>
        <w:spacing w:before="200" w:after="200" w:line="360" w:lineRule="auto"/>
        <w:jc w:val="both"/>
        <w:rPr>
          <w:rFonts w:ascii="Palatino Linotype" w:eastAsia="Calibri" w:hAnsi="Palatino Linotype" w:cs="Arial"/>
        </w:rPr>
      </w:pPr>
      <w:r w:rsidRPr="007D1C49">
        <w:rPr>
          <w:rFonts w:ascii="Palatino Linotype" w:eastAsia="Calibri" w:hAnsi="Palatino Linotype" w:cs="Arial"/>
        </w:rPr>
        <w:t xml:space="preserve">Así, con </w:t>
      </w:r>
      <w:r w:rsidRPr="007D1C49">
        <w:rPr>
          <w:rFonts w:ascii="Palatino Linotype" w:hAnsi="Palatino Linotype" w:cs="Arial"/>
        </w:rPr>
        <w:t>fundamento</w:t>
      </w:r>
      <w:r w:rsidRPr="007D1C49">
        <w:rPr>
          <w:rFonts w:ascii="Palatino Linotype" w:eastAsia="Calibri" w:hAnsi="Palatino Linotype" w:cs="Arial"/>
        </w:rPr>
        <w:t xml:space="preserve"> en lo prescrito en los artículos 5 </w:t>
      </w:r>
      <w:r w:rsidRPr="007D1C49">
        <w:rPr>
          <w:rFonts w:ascii="Palatino Linotype" w:hAnsi="Palatino Linotype"/>
        </w:rPr>
        <w:t xml:space="preserve">párrafos vigésimo, vigésimo primero y vigésimo </w:t>
      </w:r>
      <w:r w:rsidRPr="007D1C49">
        <w:rPr>
          <w:rFonts w:ascii="Palatino Linotype" w:hAnsi="Palatino Linotype" w:cs="Arial"/>
        </w:rPr>
        <w:t>segundo,</w:t>
      </w:r>
      <w:r w:rsidRPr="007D1C49">
        <w:rPr>
          <w:rFonts w:ascii="Palatino Linotype" w:hAnsi="Palatino Linotype"/>
        </w:rPr>
        <w:t xml:space="preserve"> fracciones IV y V,</w:t>
      </w:r>
      <w:r w:rsidRPr="007D1C49">
        <w:rPr>
          <w:rFonts w:ascii="Palatino Linotype" w:eastAsia="Calibri" w:hAnsi="Palatino Linotype" w:cs="Arial"/>
        </w:rPr>
        <w:t xml:space="preserve"> de la Constitución Política del Estado Libre y Soberano de México, y los artículos </w:t>
      </w:r>
      <w:r w:rsidRPr="007D1C49">
        <w:rPr>
          <w:rFonts w:ascii="Palatino Linotype" w:hAnsi="Palatino Linotype"/>
        </w:rPr>
        <w:t xml:space="preserve">2, </w:t>
      </w:r>
      <w:r w:rsidRPr="007D1C49">
        <w:rPr>
          <w:rFonts w:ascii="Palatino Linotype" w:hAnsi="Palatino Linotype" w:cs="Arial"/>
        </w:rPr>
        <w:t>fracción</w:t>
      </w:r>
      <w:r w:rsidRPr="007D1C49">
        <w:rPr>
          <w:rFonts w:ascii="Palatino Linotype" w:hAnsi="Palatino Linotype"/>
        </w:rPr>
        <w:t xml:space="preserve"> II, 9, </w:t>
      </w:r>
      <w:r w:rsidRPr="007D1C49">
        <w:rPr>
          <w:rFonts w:ascii="Palatino Linotype" w:hAnsi="Palatino Linotype" w:cs="Arial"/>
        </w:rPr>
        <w:t>29</w:t>
      </w:r>
      <w:r w:rsidRPr="007D1C49">
        <w:rPr>
          <w:rFonts w:ascii="Palatino Linotype" w:hAnsi="Palatino Linotype"/>
        </w:rPr>
        <w:t>, 36, fracciones I y II, 176, 178, 179, 181, 185, fracción I, 186 y 188,</w:t>
      </w:r>
      <w:r w:rsidRPr="007D1C49">
        <w:rPr>
          <w:rFonts w:ascii="Palatino Linotype" w:eastAsia="Calibri" w:hAnsi="Palatino Linotype" w:cs="Arial"/>
        </w:rPr>
        <w:t xml:space="preserve"> de la Ley de Transparencia y Acceso a la Información Pública del Estado de México y </w:t>
      </w:r>
      <w:r w:rsidRPr="007D1C49">
        <w:rPr>
          <w:rFonts w:ascii="Palatino Linotype" w:hAnsi="Palatino Linotype" w:cs="Arial"/>
        </w:rPr>
        <w:t>Municipios</w:t>
      </w:r>
      <w:r w:rsidRPr="007D1C49">
        <w:rPr>
          <w:rFonts w:ascii="Palatino Linotype" w:eastAsia="Calibri" w:hAnsi="Palatino Linotype" w:cs="Arial"/>
        </w:rPr>
        <w:t xml:space="preserve">, </w:t>
      </w:r>
      <w:r w:rsidRPr="007D1C49">
        <w:rPr>
          <w:rFonts w:ascii="Palatino Linotype" w:hAnsi="Palatino Linotype"/>
        </w:rPr>
        <w:t>este</w:t>
      </w:r>
      <w:r w:rsidRPr="007D1C49">
        <w:rPr>
          <w:rFonts w:ascii="Palatino Linotype" w:eastAsia="Calibri" w:hAnsi="Palatino Linotype" w:cs="Arial"/>
        </w:rPr>
        <w:t xml:space="preserve"> Pleno:</w:t>
      </w:r>
    </w:p>
    <w:p w:rsidR="009377D0" w:rsidRPr="007D1C49" w:rsidRDefault="009377D0" w:rsidP="00FF6EAB">
      <w:pPr>
        <w:spacing w:before="360" w:after="360" w:line="360" w:lineRule="auto"/>
        <w:jc w:val="center"/>
        <w:rPr>
          <w:rFonts w:ascii="Palatino Linotype" w:hAnsi="Palatino Linotype"/>
          <w:b/>
          <w:bCs/>
          <w:spacing w:val="60"/>
          <w:sz w:val="28"/>
        </w:rPr>
      </w:pPr>
      <w:r w:rsidRPr="007D1C49">
        <w:rPr>
          <w:rFonts w:ascii="Palatino Linotype" w:hAnsi="Palatino Linotype"/>
          <w:b/>
          <w:bCs/>
          <w:spacing w:val="60"/>
          <w:sz w:val="28"/>
        </w:rPr>
        <w:t>RESUELVE</w:t>
      </w:r>
    </w:p>
    <w:p w:rsidR="00FF6EAB" w:rsidRPr="007D1C49" w:rsidRDefault="00FF6EAB" w:rsidP="00FF6EAB">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7D1C49">
        <w:rPr>
          <w:rFonts w:ascii="Palatino Linotype" w:hAnsi="Palatino Linotype" w:cs="Arial"/>
        </w:rPr>
        <w:t xml:space="preserve">Resultan </w:t>
      </w:r>
      <w:r w:rsidRPr="007D1C49">
        <w:rPr>
          <w:rFonts w:ascii="Palatino Linotype" w:hAnsi="Palatino Linotype" w:cs="Arial"/>
          <w:b/>
        </w:rPr>
        <w:t>parcialmente</w:t>
      </w:r>
      <w:r w:rsidRPr="007D1C49">
        <w:rPr>
          <w:rFonts w:ascii="Palatino Linotype" w:hAnsi="Palatino Linotype" w:cs="Arial"/>
        </w:rPr>
        <w:t xml:space="preserve"> </w:t>
      </w:r>
      <w:r w:rsidRPr="007D1C49">
        <w:rPr>
          <w:rFonts w:ascii="Palatino Linotype" w:hAnsi="Palatino Linotype" w:cs="Arial"/>
          <w:b/>
        </w:rPr>
        <w:t>fundadas</w:t>
      </w:r>
      <w:r w:rsidRPr="007D1C49">
        <w:rPr>
          <w:rFonts w:ascii="Palatino Linotype" w:hAnsi="Palatino Linotype" w:cs="Arial"/>
        </w:rPr>
        <w:t xml:space="preserve"> las razones o motivos de inconformidad hechas valer por </w:t>
      </w:r>
      <w:r w:rsidRPr="007D1C49">
        <w:rPr>
          <w:rFonts w:ascii="Palatino Linotype" w:hAnsi="Palatino Linotype" w:cs="Arial"/>
          <w:b/>
        </w:rPr>
        <w:t>EL RECURRENTE</w:t>
      </w:r>
      <w:r w:rsidRPr="007D1C49">
        <w:rPr>
          <w:rFonts w:ascii="Palatino Linotype" w:hAnsi="Palatino Linotype" w:cs="Arial"/>
        </w:rPr>
        <w:t xml:space="preserve">, en </w:t>
      </w:r>
      <w:r w:rsidRPr="007D1C49">
        <w:rPr>
          <w:rFonts w:ascii="Palatino Linotype" w:hAnsi="Palatino Linotype"/>
          <w:szCs w:val="17"/>
          <w:lang w:eastAsia="es-ES_tradnl"/>
        </w:rPr>
        <w:t>términos</w:t>
      </w:r>
      <w:r w:rsidRPr="007D1C49">
        <w:rPr>
          <w:rFonts w:ascii="Palatino Linotype" w:hAnsi="Palatino Linotype" w:cs="Arial"/>
        </w:rPr>
        <w:t xml:space="preserve"> del Considerando </w:t>
      </w:r>
      <w:r w:rsidRPr="007D1C49">
        <w:rPr>
          <w:rFonts w:ascii="Palatino Linotype" w:hAnsi="Palatino Linotype" w:cs="Arial"/>
          <w:b/>
        </w:rPr>
        <w:t>QUINTO</w:t>
      </w:r>
      <w:r w:rsidRPr="007D1C49">
        <w:rPr>
          <w:rFonts w:ascii="Palatino Linotype" w:hAnsi="Palatino Linotype" w:cs="Arial"/>
        </w:rPr>
        <w:t xml:space="preserve"> de la presente resolución.</w:t>
      </w:r>
    </w:p>
    <w:p w:rsidR="00FF6EAB" w:rsidRPr="007D1C49" w:rsidRDefault="00FF6EAB" w:rsidP="00FF6EAB">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7D1C49">
        <w:rPr>
          <w:rFonts w:ascii="Palatino Linotype" w:hAnsi="Palatino Linotype" w:cs="Arial"/>
        </w:rPr>
        <w:lastRenderedPageBreak/>
        <w:t xml:space="preserve">Se </w:t>
      </w:r>
      <w:r w:rsidRPr="007D1C49">
        <w:rPr>
          <w:rFonts w:ascii="Palatino Linotype" w:hAnsi="Palatino Linotype" w:cs="Arial"/>
          <w:b/>
        </w:rPr>
        <w:t xml:space="preserve">REVOCA </w:t>
      </w:r>
      <w:r w:rsidRPr="007D1C49">
        <w:rPr>
          <w:rFonts w:ascii="Palatino Linotype" w:hAnsi="Palatino Linotype" w:cs="Arial"/>
        </w:rPr>
        <w:t xml:space="preserve">la respuesta del </w:t>
      </w:r>
      <w:r w:rsidRPr="007D1C49">
        <w:rPr>
          <w:rFonts w:ascii="Palatino Linotype" w:hAnsi="Palatino Linotype" w:cs="Arial"/>
          <w:b/>
        </w:rPr>
        <w:t>SUJETO OBLIGADO</w:t>
      </w:r>
      <w:r w:rsidRPr="007D1C49">
        <w:rPr>
          <w:rFonts w:ascii="Palatino Linotype" w:hAnsi="Palatino Linotype" w:cs="Arial"/>
        </w:rPr>
        <w:t xml:space="preserve">, y se </w:t>
      </w:r>
      <w:r w:rsidRPr="007D1C49">
        <w:rPr>
          <w:rFonts w:ascii="Palatino Linotype" w:hAnsi="Palatino Linotype" w:cs="Arial"/>
          <w:b/>
        </w:rPr>
        <w:t>ordena</w:t>
      </w:r>
      <w:r w:rsidRPr="007D1C49">
        <w:rPr>
          <w:rFonts w:ascii="Palatino Linotype" w:hAnsi="Palatino Linotype" w:cs="Arial"/>
        </w:rPr>
        <w:t xml:space="preserve"> atienda la solicitud de acceso a la </w:t>
      </w:r>
      <w:r w:rsidRPr="007D1C49">
        <w:rPr>
          <w:rFonts w:ascii="Palatino Linotype" w:hAnsi="Palatino Linotype"/>
          <w:szCs w:val="17"/>
          <w:lang w:eastAsia="es-ES_tradnl"/>
        </w:rPr>
        <w:t>información</w:t>
      </w:r>
      <w:r w:rsidRPr="007D1C49">
        <w:rPr>
          <w:rFonts w:ascii="Palatino Linotype" w:hAnsi="Palatino Linotype" w:cs="Arial"/>
        </w:rPr>
        <w:t xml:space="preserve"> pública </w:t>
      </w:r>
      <w:r w:rsidRPr="007D1C49">
        <w:rPr>
          <w:rFonts w:ascii="Palatino Linotype" w:hAnsi="Palatino Linotype"/>
          <w:b/>
          <w:bCs/>
        </w:rPr>
        <w:t>00052/CHALCO/IP/2019</w:t>
      </w:r>
      <w:r w:rsidRPr="007D1C49">
        <w:rPr>
          <w:rFonts w:ascii="Palatino Linotype" w:hAnsi="Palatino Linotype" w:cs="Arial"/>
        </w:rPr>
        <w:t xml:space="preserve">, en términos del Considerando </w:t>
      </w:r>
      <w:r w:rsidRPr="007D1C49">
        <w:rPr>
          <w:rFonts w:ascii="Palatino Linotype" w:hAnsi="Palatino Linotype" w:cs="Arial"/>
          <w:b/>
        </w:rPr>
        <w:t>QUINTO</w:t>
      </w:r>
      <w:r w:rsidRPr="007D1C49">
        <w:rPr>
          <w:rFonts w:ascii="Palatino Linotype" w:hAnsi="Palatino Linotype" w:cs="Arial"/>
        </w:rPr>
        <w:t xml:space="preserve"> de la presente resolución, y haga entrega al</w:t>
      </w:r>
      <w:r w:rsidRPr="007D1C49">
        <w:rPr>
          <w:rFonts w:ascii="Palatino Linotype" w:hAnsi="Palatino Linotype" w:cs="Arial"/>
          <w:b/>
        </w:rPr>
        <w:t xml:space="preserve"> RECURRENTE</w:t>
      </w:r>
      <w:r w:rsidRPr="007D1C49">
        <w:rPr>
          <w:rFonts w:ascii="Palatino Linotype" w:hAnsi="Palatino Linotype" w:cs="Arial"/>
        </w:rPr>
        <w:t xml:space="preserve">, vía </w:t>
      </w:r>
      <w:r w:rsidRPr="007D1C49">
        <w:rPr>
          <w:rFonts w:ascii="Palatino Linotype" w:hAnsi="Palatino Linotype" w:cs="Arial"/>
          <w:b/>
        </w:rPr>
        <w:t>EL SAIMEX</w:t>
      </w:r>
      <w:r w:rsidRPr="007D1C49">
        <w:rPr>
          <w:rFonts w:ascii="Palatino Linotype" w:hAnsi="Palatino Linotype" w:cs="Arial"/>
        </w:rPr>
        <w:t xml:space="preserve">, de ser procedente en </w:t>
      </w:r>
      <w:r w:rsidRPr="007D1C49">
        <w:rPr>
          <w:rFonts w:ascii="Palatino Linotype" w:hAnsi="Palatino Linotype" w:cs="Arial"/>
          <w:b/>
        </w:rPr>
        <w:t>versión pública</w:t>
      </w:r>
      <w:r w:rsidRPr="007D1C49">
        <w:rPr>
          <w:rFonts w:ascii="Palatino Linotype" w:hAnsi="Palatino Linotype" w:cs="Arial"/>
        </w:rPr>
        <w:t xml:space="preserve">, </w:t>
      </w:r>
      <w:r w:rsidRPr="007D1C49">
        <w:rPr>
          <w:rFonts w:ascii="Palatino Linotype" w:hAnsi="Palatino Linotype"/>
        </w:rPr>
        <w:t xml:space="preserve">de </w:t>
      </w:r>
      <w:r w:rsidRPr="007D1C49">
        <w:rPr>
          <w:rFonts w:ascii="Palatino Linotype" w:hAnsi="Palatino Linotype" w:cs="Arial"/>
        </w:rPr>
        <w:t>lo siguiente:</w:t>
      </w:r>
    </w:p>
    <w:p w:rsidR="00FF6EAB" w:rsidRPr="007D1C49" w:rsidRDefault="00FF6EAB" w:rsidP="00FF6EAB">
      <w:pPr>
        <w:spacing w:before="200" w:after="200"/>
        <w:ind w:left="709" w:right="709"/>
        <w:jc w:val="both"/>
        <w:rPr>
          <w:rFonts w:ascii="Palatino Linotype" w:hAnsi="Palatino Linotype"/>
          <w:bCs/>
          <w:i/>
          <w:sz w:val="22"/>
          <w:szCs w:val="22"/>
        </w:rPr>
      </w:pPr>
      <w:r w:rsidRPr="007D1C49">
        <w:rPr>
          <w:rFonts w:ascii="Palatino Linotype" w:hAnsi="Palatino Linotype"/>
          <w:bCs/>
          <w:i/>
          <w:sz w:val="22"/>
          <w:szCs w:val="22"/>
        </w:rPr>
        <w:t>“El Anexo 1 referido en la Declaración 1.5 del contrato referido en la solicitud.</w:t>
      </w:r>
    </w:p>
    <w:p w:rsidR="00FF6EAB" w:rsidRPr="007D1C49" w:rsidRDefault="00FF6EAB" w:rsidP="00FF6EAB">
      <w:pPr>
        <w:spacing w:before="200" w:after="200"/>
        <w:ind w:left="709" w:right="709"/>
        <w:jc w:val="both"/>
        <w:rPr>
          <w:rFonts w:ascii="Palatino Linotype" w:hAnsi="Palatino Linotype" w:cs="Arial"/>
          <w:i/>
          <w:sz w:val="22"/>
          <w:szCs w:val="22"/>
          <w:lang w:eastAsia="es-MX"/>
        </w:rPr>
      </w:pPr>
      <w:r w:rsidRPr="007D1C49">
        <w:rPr>
          <w:rFonts w:ascii="Palatino Linotype" w:hAnsi="Palatino Linotype"/>
          <w:bCs/>
          <w:i/>
          <w:sz w:val="22"/>
          <w:szCs w:val="22"/>
        </w:rPr>
        <w:t>Debiendo notificar a</w:t>
      </w:r>
      <w:r w:rsidR="00E70099" w:rsidRPr="007D1C49">
        <w:rPr>
          <w:rFonts w:ascii="Palatino Linotype" w:hAnsi="Palatino Linotype"/>
          <w:bCs/>
          <w:i/>
          <w:sz w:val="22"/>
          <w:szCs w:val="22"/>
        </w:rPr>
        <w:t>l</w:t>
      </w:r>
      <w:r w:rsidRPr="007D1C49">
        <w:rPr>
          <w:rFonts w:ascii="Palatino Linotype" w:hAnsi="Palatino Linotype"/>
          <w:b/>
          <w:bCs/>
          <w:i/>
          <w:sz w:val="22"/>
          <w:szCs w:val="22"/>
        </w:rPr>
        <w:t xml:space="preserve"> RECURRENTE</w:t>
      </w:r>
      <w:r w:rsidRPr="007D1C49">
        <w:rPr>
          <w:rFonts w:ascii="Palatino Linotype" w:hAnsi="Palatino Linotype"/>
          <w:bCs/>
          <w:i/>
          <w:sz w:val="22"/>
          <w:szCs w:val="22"/>
        </w:rPr>
        <w:t xml:space="preserve"> el Acuerdo de Clasificación de la información que emita el Comité de Transparencia con motivo de la versión pública.”</w:t>
      </w:r>
    </w:p>
    <w:p w:rsidR="000B3303" w:rsidRPr="007D1C49" w:rsidRDefault="000B3303" w:rsidP="000B3303">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7D1C49">
        <w:rPr>
          <w:rFonts w:ascii="Palatino Linotype" w:hAnsi="Palatino Linotype" w:cs="Arial"/>
        </w:rPr>
        <w:t xml:space="preserve">Por lo que hace a la cesión de derechos referida en la solicitud de acceso a la </w:t>
      </w:r>
      <w:r w:rsidRPr="007D1C49">
        <w:rPr>
          <w:rFonts w:ascii="Palatino Linotype" w:hAnsi="Palatino Linotype"/>
          <w:szCs w:val="17"/>
          <w:lang w:eastAsia="es-ES_tradnl"/>
        </w:rPr>
        <w:t>información</w:t>
      </w:r>
      <w:r w:rsidRPr="007D1C49">
        <w:rPr>
          <w:rFonts w:ascii="Palatino Linotype" w:hAnsi="Palatino Linotype" w:cs="Arial"/>
        </w:rPr>
        <w:t xml:space="preserve"> pública </w:t>
      </w:r>
      <w:r w:rsidRPr="007D1C49">
        <w:rPr>
          <w:rFonts w:ascii="Palatino Linotype" w:hAnsi="Palatino Linotype"/>
          <w:b/>
          <w:bCs/>
        </w:rPr>
        <w:t>00052/CHALCO/IP/2019</w:t>
      </w:r>
      <w:r w:rsidRPr="007D1C49">
        <w:rPr>
          <w:rFonts w:ascii="Palatino Linotype" w:hAnsi="Palatino Linotype" w:cs="Arial"/>
        </w:rPr>
        <w:t xml:space="preserve">, </w:t>
      </w:r>
      <w:r w:rsidRPr="007D1C49">
        <w:rPr>
          <w:rFonts w:ascii="Palatino Linotype" w:hAnsi="Palatino Linotype" w:cs="Arial"/>
          <w:b/>
        </w:rPr>
        <w:t>estese</w:t>
      </w:r>
      <w:r w:rsidRPr="007D1C49">
        <w:rPr>
          <w:rFonts w:ascii="Palatino Linotype" w:hAnsi="Palatino Linotype" w:cs="Arial"/>
        </w:rPr>
        <w:t xml:space="preserve"> a lo dispuesto en el diverso </w:t>
      </w:r>
      <w:r w:rsidRPr="007D1C49">
        <w:rPr>
          <w:rFonts w:ascii="Palatino Linotype" w:hAnsi="Palatino Linotype" w:cs="Arial"/>
          <w:b/>
        </w:rPr>
        <w:t>03982/INFOEM/IP/RR/2018</w:t>
      </w:r>
      <w:r w:rsidRPr="007D1C49">
        <w:rPr>
          <w:rFonts w:ascii="Palatino Linotype" w:hAnsi="Palatino Linotype" w:cs="Arial"/>
        </w:rPr>
        <w:t>.</w:t>
      </w:r>
    </w:p>
    <w:p w:rsidR="00FF6EAB" w:rsidRPr="007D1C49" w:rsidRDefault="00FF6EAB" w:rsidP="00655078">
      <w:pPr>
        <w:pStyle w:val="Prrafodelista"/>
        <w:widowControl w:val="0"/>
        <w:numPr>
          <w:ilvl w:val="0"/>
          <w:numId w:val="5"/>
        </w:numPr>
        <w:tabs>
          <w:tab w:val="left" w:pos="1560"/>
        </w:tabs>
        <w:autoSpaceDE w:val="0"/>
        <w:autoSpaceDN w:val="0"/>
        <w:adjustRightInd w:val="0"/>
        <w:spacing w:before="360" w:after="240" w:line="360" w:lineRule="auto"/>
        <w:ind w:left="0" w:firstLine="0"/>
        <w:jc w:val="both"/>
        <w:rPr>
          <w:rFonts w:ascii="Palatino Linotype" w:hAnsi="Palatino Linotype"/>
          <w:shd w:val="clear" w:color="auto" w:fill="FFFFFF"/>
        </w:rPr>
      </w:pPr>
      <w:r w:rsidRPr="007D1C49">
        <w:rPr>
          <w:rFonts w:ascii="Palatino Linotype" w:hAnsi="Palatino Linotype"/>
          <w:b/>
          <w:szCs w:val="17"/>
          <w:lang w:eastAsia="es-ES_tradnl"/>
        </w:rPr>
        <w:t>Notifíquese</w:t>
      </w:r>
      <w:r w:rsidRPr="007D1C49">
        <w:rPr>
          <w:rFonts w:ascii="Palatino Linotype" w:hAnsi="Palatino Linotype"/>
          <w:szCs w:val="17"/>
          <w:lang w:eastAsia="es-ES_tradnl"/>
        </w:rPr>
        <w:t xml:space="preserve"> </w:t>
      </w:r>
      <w:r w:rsidRPr="007D1C49">
        <w:rPr>
          <w:rFonts w:ascii="Palatino Linotype" w:hAnsi="Palatino Linotype"/>
          <w:shd w:val="clear" w:color="auto" w:fill="FFFFFF"/>
        </w:rPr>
        <w:t>al Titular de la Unidad de Transparencia del</w:t>
      </w:r>
      <w:r w:rsidRPr="007D1C49">
        <w:rPr>
          <w:rStyle w:val="apple-converted-space"/>
          <w:rFonts w:ascii="Palatino Linotype" w:hAnsi="Palatino Linotype"/>
          <w:shd w:val="clear" w:color="auto" w:fill="FFFFFF"/>
        </w:rPr>
        <w:t xml:space="preserve"> </w:t>
      </w:r>
      <w:r w:rsidRPr="007D1C49">
        <w:rPr>
          <w:rFonts w:ascii="Palatino Linotype" w:hAnsi="Palatino Linotype"/>
          <w:b/>
          <w:shd w:val="clear" w:color="auto" w:fill="FFFFFF"/>
        </w:rPr>
        <w:t>SUJETO OBLIGADO</w:t>
      </w:r>
      <w:r w:rsidRPr="007D1C49">
        <w:rPr>
          <w:rFonts w:ascii="Palatino Linotype" w:hAnsi="Palatino Linotype"/>
          <w:shd w:val="clear" w:color="auto" w:fill="FFFFFF"/>
        </w:rPr>
        <w:t xml:space="preserve">, para que </w:t>
      </w:r>
      <w:r w:rsidRPr="007D1C49">
        <w:rPr>
          <w:rFonts w:ascii="Palatino Linotype" w:hAnsi="Palatino Linotype" w:cs="Arial"/>
        </w:rPr>
        <w:t>conforme</w:t>
      </w:r>
      <w:r w:rsidRPr="007D1C49">
        <w:rPr>
          <w:rFonts w:ascii="Palatino Linotype" w:hAnsi="Palatino Linotype"/>
          <w:shd w:val="clear" w:color="auto" w:fill="FFFFFF"/>
        </w:rPr>
        <w:t xml:space="preserve"> a los artículos 186 último párrafo y 189 párrafo segundo de la Ley de </w:t>
      </w:r>
      <w:r w:rsidRPr="007D1C49">
        <w:rPr>
          <w:rFonts w:ascii="Palatino Linotype" w:hAnsi="Palatino Linotype"/>
          <w:szCs w:val="17"/>
          <w:lang w:eastAsia="es-ES_tradnl"/>
        </w:rPr>
        <w:t>Transparencia</w:t>
      </w:r>
      <w:r w:rsidRPr="007D1C49">
        <w:rPr>
          <w:rFonts w:ascii="Palatino Linotype" w:hAnsi="Palatino Linotype"/>
          <w:shd w:val="clear" w:color="auto" w:fill="FFFFFF"/>
        </w:rPr>
        <w:t xml:space="preserve"> y </w:t>
      </w:r>
      <w:r w:rsidRPr="007D1C49">
        <w:rPr>
          <w:rFonts w:ascii="Palatino Linotype" w:hAnsi="Palatino Linotype" w:cs="Arial"/>
        </w:rPr>
        <w:t>Acceso</w:t>
      </w:r>
      <w:r w:rsidRPr="007D1C49">
        <w:rPr>
          <w:rFonts w:ascii="Palatino Linotype" w:hAnsi="Palatino Linotype"/>
          <w:shd w:val="clear" w:color="auto" w:fill="FFFFFF"/>
        </w:rPr>
        <w:t xml:space="preserve"> a la Información Pública del Estado de México y Municipios, dé </w:t>
      </w:r>
      <w:r w:rsidRPr="007D1C49">
        <w:rPr>
          <w:rFonts w:ascii="Palatino Linotype" w:hAnsi="Palatino Linotype"/>
          <w:szCs w:val="17"/>
          <w:lang w:eastAsia="es-ES_tradnl"/>
        </w:rPr>
        <w:t>cumplimiento</w:t>
      </w:r>
      <w:r w:rsidRPr="007D1C49">
        <w:rPr>
          <w:rFonts w:ascii="Palatino Linotype" w:hAnsi="Palatino Linotype"/>
          <w:shd w:val="clear" w:color="auto" w:fill="FFFFFF"/>
        </w:rPr>
        <w:t xml:space="preserve"> a lo ordenado dentro del plazo de diez días hábiles, debiendo informar a este Instituto en un plazo </w:t>
      </w:r>
      <w:r w:rsidRPr="007D1C49">
        <w:rPr>
          <w:rFonts w:ascii="Palatino Linotype" w:eastAsiaTheme="minorEastAsia" w:hAnsi="Palatino Linotype"/>
          <w:szCs w:val="17"/>
          <w:lang w:eastAsia="es-ES_tradnl"/>
        </w:rPr>
        <w:t>de</w:t>
      </w:r>
      <w:r w:rsidRPr="007D1C49">
        <w:rPr>
          <w:rFonts w:ascii="Palatino Linotype" w:hAnsi="Palatino Linotype"/>
          <w:shd w:val="clear" w:color="auto" w:fill="FFFFFF"/>
        </w:rPr>
        <w:t xml:space="preserve"> tres días hábiles siguientes sobre el cumplimiento dado a la </w:t>
      </w:r>
      <w:r w:rsidRPr="007D1C49">
        <w:rPr>
          <w:rFonts w:ascii="Palatino Linotype" w:hAnsi="Palatino Linotype"/>
          <w:szCs w:val="17"/>
          <w:lang w:eastAsia="es-ES_tradnl"/>
        </w:rPr>
        <w:t>resolución</w:t>
      </w:r>
      <w:r w:rsidRPr="007D1C49">
        <w:rPr>
          <w:rFonts w:ascii="Palatino Linotype" w:hAnsi="Palatino Linotype"/>
          <w:shd w:val="clear" w:color="auto" w:fill="FFFFFF"/>
        </w:rPr>
        <w:t>.</w:t>
      </w:r>
    </w:p>
    <w:p w:rsidR="00FF6EAB" w:rsidRPr="007D1C49" w:rsidRDefault="00FF6EAB" w:rsidP="00655078">
      <w:pPr>
        <w:pStyle w:val="Prrafodelista"/>
        <w:widowControl w:val="0"/>
        <w:numPr>
          <w:ilvl w:val="0"/>
          <w:numId w:val="5"/>
        </w:numPr>
        <w:tabs>
          <w:tab w:val="left" w:pos="1560"/>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7D1C49">
        <w:rPr>
          <w:rFonts w:ascii="Palatino Linotype" w:hAnsi="Palatino Linotype"/>
          <w:b/>
          <w:szCs w:val="17"/>
          <w:lang w:eastAsia="es-ES_tradnl"/>
        </w:rPr>
        <w:t>Notifíquese</w:t>
      </w:r>
      <w:r w:rsidRPr="007D1C49">
        <w:rPr>
          <w:rFonts w:ascii="Palatino Linotype" w:hAnsi="Palatino Linotype"/>
          <w:szCs w:val="17"/>
          <w:lang w:eastAsia="es-ES_tradnl"/>
        </w:rPr>
        <w:t xml:space="preserve"> al</w:t>
      </w:r>
      <w:r w:rsidRPr="007D1C49">
        <w:rPr>
          <w:rFonts w:ascii="Palatino Linotype" w:hAnsi="Palatino Linotype" w:cs="Arial"/>
          <w:b/>
        </w:rPr>
        <w:t xml:space="preserve"> RECURRENTE</w:t>
      </w:r>
      <w:r w:rsidRPr="007D1C49">
        <w:rPr>
          <w:rFonts w:ascii="Palatino Linotype" w:hAnsi="Palatino Linotype"/>
          <w:szCs w:val="17"/>
          <w:lang w:eastAsia="es-ES_tradnl"/>
        </w:rPr>
        <w:t xml:space="preserve"> la presente </w:t>
      </w:r>
      <w:r w:rsidRPr="007D1C49">
        <w:rPr>
          <w:rFonts w:ascii="Palatino Linotype" w:hAnsi="Palatino Linotype" w:cs="Arial"/>
        </w:rPr>
        <w:t>resolución</w:t>
      </w:r>
      <w:r w:rsidRPr="007D1C49">
        <w:rPr>
          <w:rFonts w:ascii="Palatino Linotype" w:hAnsi="Palatino Linotype"/>
          <w:szCs w:val="17"/>
          <w:lang w:eastAsia="es-ES_tradnl"/>
        </w:rPr>
        <w:t>.</w:t>
      </w:r>
    </w:p>
    <w:p w:rsidR="00FF6EAB" w:rsidRPr="007D1C49" w:rsidRDefault="00FF6EAB" w:rsidP="00655078">
      <w:pPr>
        <w:pStyle w:val="Prrafodelista"/>
        <w:widowControl w:val="0"/>
        <w:numPr>
          <w:ilvl w:val="0"/>
          <w:numId w:val="5"/>
        </w:numPr>
        <w:tabs>
          <w:tab w:val="left" w:pos="1560"/>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7D1C49">
        <w:rPr>
          <w:rFonts w:ascii="Palatino Linotype" w:hAnsi="Palatino Linotype"/>
          <w:b/>
          <w:szCs w:val="17"/>
          <w:lang w:eastAsia="es-ES_tradnl"/>
        </w:rPr>
        <w:t>Hágase</w:t>
      </w:r>
      <w:r w:rsidRPr="007D1C49">
        <w:rPr>
          <w:rFonts w:ascii="Palatino Linotype" w:hAnsi="Palatino Linotype"/>
          <w:szCs w:val="17"/>
          <w:lang w:eastAsia="es-ES_tradnl"/>
        </w:rPr>
        <w:t xml:space="preserve"> </w:t>
      </w:r>
      <w:r w:rsidRPr="007D1C49">
        <w:rPr>
          <w:rFonts w:ascii="Palatino Linotype" w:hAnsi="Palatino Linotype"/>
          <w:b/>
          <w:szCs w:val="17"/>
          <w:lang w:eastAsia="es-ES_tradnl"/>
        </w:rPr>
        <w:t>del conocimiento</w:t>
      </w:r>
      <w:r w:rsidRPr="007D1C49">
        <w:rPr>
          <w:rFonts w:ascii="Palatino Linotype" w:hAnsi="Palatino Linotype"/>
          <w:szCs w:val="17"/>
          <w:lang w:eastAsia="es-ES_tradnl"/>
        </w:rPr>
        <w:t xml:space="preserve"> </w:t>
      </w:r>
      <w:r w:rsidRPr="007D1C49">
        <w:rPr>
          <w:rFonts w:ascii="Palatino Linotype" w:hAnsi="Palatino Linotype" w:cs="Arial"/>
        </w:rPr>
        <w:t>del</w:t>
      </w:r>
      <w:r w:rsidRPr="007D1C49">
        <w:rPr>
          <w:rFonts w:ascii="Palatino Linotype" w:hAnsi="Palatino Linotype" w:cs="Arial"/>
          <w:b/>
        </w:rPr>
        <w:t xml:space="preserve"> RECURRENTE</w:t>
      </w:r>
      <w:r w:rsidRPr="007D1C49">
        <w:rPr>
          <w:rFonts w:ascii="Palatino Linotype" w:hAnsi="Palatino Linotype"/>
          <w:szCs w:val="17"/>
          <w:lang w:eastAsia="es-ES_tradnl"/>
        </w:rPr>
        <w:t xml:space="preserve"> que podrá impugnar la </w:t>
      </w:r>
      <w:r w:rsidRPr="007D1C49">
        <w:rPr>
          <w:rFonts w:ascii="Palatino Linotype" w:hAnsi="Palatino Linotype" w:cs="Arial"/>
        </w:rPr>
        <w:t>presente</w:t>
      </w:r>
      <w:r w:rsidRPr="007D1C49">
        <w:rPr>
          <w:rFonts w:ascii="Palatino Linotype" w:hAnsi="Palatino Linotype"/>
          <w:szCs w:val="17"/>
          <w:lang w:eastAsia="es-ES_tradnl"/>
        </w:rPr>
        <w:t xml:space="preserve"> </w:t>
      </w:r>
      <w:r w:rsidRPr="007D1C49">
        <w:rPr>
          <w:rFonts w:ascii="Palatino Linotype" w:hAnsi="Palatino Linotype" w:cs="Arial"/>
        </w:rPr>
        <w:t>resolución</w:t>
      </w:r>
      <w:r w:rsidRPr="007D1C49">
        <w:rPr>
          <w:rFonts w:ascii="Palatino Linotype" w:hAnsi="Palatino Linotype"/>
          <w:szCs w:val="17"/>
          <w:lang w:eastAsia="es-ES_tradnl"/>
        </w:rPr>
        <w:t xml:space="preserve"> vía Juicio de Amparo en los términos de las leyes aplicables, de conformidad </w:t>
      </w:r>
      <w:r w:rsidRPr="007D1C49">
        <w:rPr>
          <w:rFonts w:ascii="Palatino Linotype" w:hAnsi="Palatino Linotype" w:cs="Arial"/>
        </w:rPr>
        <w:t>con</w:t>
      </w:r>
      <w:r w:rsidRPr="007D1C49">
        <w:rPr>
          <w:rFonts w:ascii="Palatino Linotype" w:hAnsi="Palatino Linotype"/>
          <w:szCs w:val="17"/>
          <w:lang w:eastAsia="es-ES_tradnl"/>
        </w:rPr>
        <w:t xml:space="preserve"> lo </w:t>
      </w:r>
      <w:r w:rsidRPr="007D1C49">
        <w:rPr>
          <w:rFonts w:ascii="Palatino Linotype" w:hAnsi="Palatino Linotype" w:cs="Arial"/>
        </w:rPr>
        <w:t>establecido</w:t>
      </w:r>
      <w:r w:rsidRPr="007D1C49">
        <w:rPr>
          <w:rFonts w:ascii="Palatino Linotype" w:hAnsi="Palatino Linotype"/>
          <w:szCs w:val="17"/>
          <w:lang w:eastAsia="es-ES_tradnl"/>
        </w:rPr>
        <w:t xml:space="preserve"> en el artículo 196 de la Ley de Transparencia y Acceso a la Información </w:t>
      </w:r>
      <w:r w:rsidRPr="007D1C49">
        <w:rPr>
          <w:rFonts w:ascii="Palatino Linotype" w:hAnsi="Palatino Linotype"/>
          <w:lang w:eastAsia="es-ES_tradnl"/>
        </w:rPr>
        <w:t>Pública</w:t>
      </w:r>
      <w:r w:rsidRPr="007D1C49">
        <w:rPr>
          <w:rFonts w:ascii="Palatino Linotype" w:hAnsi="Palatino Linotype"/>
          <w:szCs w:val="17"/>
          <w:lang w:eastAsia="es-ES_tradnl"/>
        </w:rPr>
        <w:t xml:space="preserve"> del Estado de México y </w:t>
      </w:r>
      <w:r w:rsidRPr="007D1C49">
        <w:rPr>
          <w:rFonts w:ascii="Palatino Linotype" w:hAnsi="Palatino Linotype" w:cs="Arial"/>
        </w:rPr>
        <w:t>Municipios</w:t>
      </w:r>
      <w:r w:rsidRPr="007D1C49">
        <w:rPr>
          <w:rFonts w:ascii="Palatino Linotype" w:hAnsi="Palatino Linotype"/>
          <w:szCs w:val="17"/>
          <w:lang w:eastAsia="es-ES_tradnl"/>
        </w:rPr>
        <w:t xml:space="preserve">. </w:t>
      </w:r>
    </w:p>
    <w:p w:rsidR="001B4F9C" w:rsidRPr="007D1C49" w:rsidRDefault="0071273A" w:rsidP="00FF6EAB">
      <w:pPr>
        <w:spacing w:before="360" w:after="240" w:line="360" w:lineRule="auto"/>
        <w:jc w:val="both"/>
        <w:rPr>
          <w:rFonts w:ascii="Palatino Linotype" w:hAnsi="Palatino Linotype" w:cs="Arial"/>
        </w:rPr>
      </w:pPr>
      <w:r w:rsidRPr="007D1C49">
        <w:rPr>
          <w:rFonts w:ascii="Palatino Linotype" w:hAnsi="Palatino Linotype" w:cs="Arial"/>
        </w:rPr>
        <w:lastRenderedPageBreak/>
        <w:t>ASÍ</w:t>
      </w:r>
      <w:r w:rsidR="00277031" w:rsidRPr="007D1C49">
        <w:rPr>
          <w:rFonts w:ascii="Palatino Linotype" w:hAnsi="Palatino Linotype" w:cs="Arial"/>
        </w:rPr>
        <w:t xml:space="preserve"> </w:t>
      </w:r>
      <w:r w:rsidRPr="007D1C49">
        <w:rPr>
          <w:rFonts w:ascii="Palatino Linotype" w:hAnsi="Palatino Linotype" w:cs="Arial"/>
        </w:rPr>
        <w:t>LO</w:t>
      </w:r>
      <w:r w:rsidR="00277031" w:rsidRPr="007D1C49">
        <w:rPr>
          <w:rFonts w:ascii="Palatino Linotype" w:hAnsi="Palatino Linotype" w:cs="Arial"/>
        </w:rPr>
        <w:t xml:space="preserve"> </w:t>
      </w:r>
      <w:r w:rsidRPr="007D1C49">
        <w:rPr>
          <w:rFonts w:ascii="Palatino Linotype" w:hAnsi="Palatino Linotype" w:cs="Arial"/>
        </w:rPr>
        <w:t>RESUELVE,</w:t>
      </w:r>
      <w:r w:rsidR="00277031" w:rsidRPr="007D1C49">
        <w:rPr>
          <w:rFonts w:ascii="Palatino Linotype" w:hAnsi="Palatino Linotype" w:cs="Arial"/>
        </w:rPr>
        <w:t xml:space="preserve"> </w:t>
      </w:r>
      <w:r w:rsidRPr="007D1C49">
        <w:rPr>
          <w:rFonts w:ascii="Palatino Linotype" w:hAnsi="Palatino Linotype" w:cs="Arial"/>
        </w:rPr>
        <w:t>POR</w:t>
      </w:r>
      <w:r w:rsidR="00277031" w:rsidRPr="007D1C49">
        <w:rPr>
          <w:rFonts w:ascii="Palatino Linotype" w:hAnsi="Palatino Linotype" w:cs="Arial"/>
        </w:rPr>
        <w:t xml:space="preserve"> </w:t>
      </w:r>
      <w:r w:rsidRPr="007D1C49">
        <w:rPr>
          <w:rFonts w:ascii="Palatino Linotype" w:hAnsi="Palatino Linotype" w:cs="Arial"/>
        </w:rPr>
        <w:t>UNANIMIDAD</w:t>
      </w:r>
      <w:r w:rsidR="00277031" w:rsidRPr="007D1C49">
        <w:rPr>
          <w:rFonts w:ascii="Palatino Linotype" w:hAnsi="Palatino Linotype" w:cs="Arial"/>
        </w:rPr>
        <w:t xml:space="preserve"> </w:t>
      </w:r>
      <w:r w:rsidRPr="007D1C49">
        <w:rPr>
          <w:rFonts w:ascii="Palatino Linotype" w:hAnsi="Palatino Linotype" w:cs="Arial"/>
        </w:rPr>
        <w:t>DE</w:t>
      </w:r>
      <w:r w:rsidR="00277031" w:rsidRPr="007D1C49">
        <w:rPr>
          <w:rFonts w:ascii="Palatino Linotype" w:hAnsi="Palatino Linotype" w:cs="Arial"/>
        </w:rPr>
        <w:t xml:space="preserve"> </w:t>
      </w:r>
      <w:r w:rsidRPr="007D1C49">
        <w:rPr>
          <w:rFonts w:ascii="Palatino Linotype" w:hAnsi="Palatino Linotype" w:cs="Arial"/>
        </w:rPr>
        <w:t>VOTOS</w:t>
      </w:r>
      <w:r w:rsidR="00277031" w:rsidRPr="007D1C49">
        <w:rPr>
          <w:rFonts w:ascii="Palatino Linotype" w:hAnsi="Palatino Linotype" w:cs="Arial"/>
        </w:rPr>
        <w:t xml:space="preserve"> </w:t>
      </w:r>
      <w:r w:rsidRPr="007D1C49">
        <w:rPr>
          <w:rFonts w:ascii="Palatino Linotype" w:hAnsi="Palatino Linotype" w:cs="Arial"/>
        </w:rPr>
        <w:t>EL</w:t>
      </w:r>
      <w:r w:rsidR="00277031" w:rsidRPr="007D1C49">
        <w:rPr>
          <w:rFonts w:ascii="Palatino Linotype" w:hAnsi="Palatino Linotype" w:cs="Arial"/>
        </w:rPr>
        <w:t xml:space="preserve"> </w:t>
      </w:r>
      <w:r w:rsidRPr="007D1C49">
        <w:rPr>
          <w:rFonts w:ascii="Palatino Linotype" w:hAnsi="Palatino Linotype" w:cs="Arial"/>
        </w:rPr>
        <w:t>PLENO</w:t>
      </w:r>
      <w:r w:rsidR="00277031" w:rsidRPr="007D1C49">
        <w:rPr>
          <w:rFonts w:ascii="Palatino Linotype" w:hAnsi="Palatino Linotype" w:cs="Arial"/>
        </w:rPr>
        <w:t xml:space="preserve"> </w:t>
      </w:r>
      <w:r w:rsidRPr="007D1C49">
        <w:rPr>
          <w:rFonts w:ascii="Palatino Linotype" w:hAnsi="Palatino Linotype" w:cs="Arial"/>
        </w:rPr>
        <w:t>DEL</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INSTITUTO</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DE</w:t>
      </w:r>
      <w:r w:rsidR="00277031" w:rsidRPr="007D1C49">
        <w:rPr>
          <w:rFonts w:ascii="Palatino Linotype" w:eastAsia="Arial Unicode MS" w:hAnsi="Palatino Linotype" w:cs="Arial"/>
        </w:rPr>
        <w:t xml:space="preserve"> </w:t>
      </w:r>
      <w:r w:rsidRPr="007D1C49">
        <w:rPr>
          <w:rFonts w:ascii="Palatino Linotype" w:hAnsi="Palatino Linotype"/>
          <w:lang w:eastAsia="en-US"/>
        </w:rPr>
        <w:t>TRANSPARENCIA</w:t>
      </w:r>
      <w:r w:rsidRPr="007D1C49">
        <w:rPr>
          <w:rFonts w:ascii="Palatino Linotype" w:eastAsia="Arial Unicode MS" w:hAnsi="Palatino Linotype" w:cs="Arial"/>
        </w:rPr>
        <w:t>,</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ACCESO</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A</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LA</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INFORMACIÓN</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PÚBLICA</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Y</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PROTECCIÓN</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DE</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DATOS</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PERSONALES</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DEL</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ESTADO</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DE</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MÉXICO</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Y</w:t>
      </w:r>
      <w:r w:rsidR="00277031" w:rsidRPr="007D1C49">
        <w:rPr>
          <w:rFonts w:ascii="Palatino Linotype" w:eastAsia="Arial Unicode MS" w:hAnsi="Palatino Linotype" w:cs="Arial"/>
        </w:rPr>
        <w:t xml:space="preserve"> </w:t>
      </w:r>
      <w:r w:rsidRPr="007D1C49">
        <w:rPr>
          <w:rFonts w:ascii="Palatino Linotype" w:eastAsia="Arial Unicode MS" w:hAnsi="Palatino Linotype" w:cs="Arial"/>
        </w:rPr>
        <w:t>MUNICIPIOS</w:t>
      </w:r>
      <w:r w:rsidRPr="007D1C49">
        <w:rPr>
          <w:rFonts w:ascii="Palatino Linotype" w:hAnsi="Palatino Linotype" w:cs="Arial"/>
        </w:rPr>
        <w:t>,</w:t>
      </w:r>
      <w:r w:rsidR="00277031" w:rsidRPr="007D1C49">
        <w:rPr>
          <w:rFonts w:ascii="Palatino Linotype" w:hAnsi="Palatino Linotype" w:cs="Arial"/>
        </w:rPr>
        <w:t xml:space="preserve"> </w:t>
      </w:r>
      <w:r w:rsidRPr="007D1C49">
        <w:rPr>
          <w:rFonts w:ascii="Palatino Linotype" w:hAnsi="Palatino Linotype" w:cs="Arial"/>
        </w:rPr>
        <w:t>CONFORMADO</w:t>
      </w:r>
      <w:r w:rsidR="00277031" w:rsidRPr="007D1C49">
        <w:rPr>
          <w:rFonts w:ascii="Palatino Linotype" w:hAnsi="Palatino Linotype" w:cs="Arial"/>
        </w:rPr>
        <w:t xml:space="preserve"> </w:t>
      </w:r>
      <w:r w:rsidRPr="007D1C49">
        <w:rPr>
          <w:rFonts w:ascii="Palatino Linotype" w:hAnsi="Palatino Linotype" w:cs="Arial"/>
        </w:rPr>
        <w:t>POR</w:t>
      </w:r>
      <w:r w:rsidR="00277031" w:rsidRPr="007D1C49">
        <w:rPr>
          <w:rFonts w:ascii="Palatino Linotype" w:hAnsi="Palatino Linotype" w:cs="Arial"/>
        </w:rPr>
        <w:t xml:space="preserve"> </w:t>
      </w:r>
      <w:r w:rsidRPr="007D1C49">
        <w:rPr>
          <w:rFonts w:ascii="Palatino Linotype" w:hAnsi="Palatino Linotype" w:cs="Arial"/>
        </w:rPr>
        <w:t>LOS</w:t>
      </w:r>
      <w:r w:rsidR="00277031" w:rsidRPr="007D1C49">
        <w:rPr>
          <w:rFonts w:ascii="Palatino Linotype" w:hAnsi="Palatino Linotype" w:cs="Arial"/>
        </w:rPr>
        <w:t xml:space="preserve"> </w:t>
      </w:r>
      <w:r w:rsidRPr="007D1C49">
        <w:rPr>
          <w:rFonts w:ascii="Palatino Linotype" w:hAnsi="Palatino Linotype" w:cs="Arial"/>
        </w:rPr>
        <w:t>COMISIONADOS</w:t>
      </w:r>
      <w:r w:rsidR="00277031" w:rsidRPr="007D1C49">
        <w:rPr>
          <w:rFonts w:ascii="Palatino Linotype" w:hAnsi="Palatino Linotype" w:cs="Arial"/>
        </w:rPr>
        <w:t xml:space="preserve"> </w:t>
      </w:r>
      <w:r w:rsidRPr="007D1C49">
        <w:rPr>
          <w:rFonts w:ascii="Palatino Linotype" w:hAnsi="Palatino Linotype" w:cs="Arial"/>
        </w:rPr>
        <w:t>ZULEMA</w:t>
      </w:r>
      <w:r w:rsidR="00277031" w:rsidRPr="007D1C49">
        <w:rPr>
          <w:rFonts w:ascii="Palatino Linotype" w:hAnsi="Palatino Linotype" w:cs="Arial"/>
        </w:rPr>
        <w:t xml:space="preserve"> </w:t>
      </w:r>
      <w:r w:rsidRPr="007D1C49">
        <w:rPr>
          <w:rFonts w:ascii="Palatino Linotype" w:hAnsi="Palatino Linotype" w:cs="Arial"/>
        </w:rPr>
        <w:t>MARTÍNEZ</w:t>
      </w:r>
      <w:r w:rsidR="00277031" w:rsidRPr="007D1C49">
        <w:rPr>
          <w:rFonts w:ascii="Palatino Linotype" w:hAnsi="Palatino Linotype" w:cs="Arial"/>
        </w:rPr>
        <w:t xml:space="preserve"> </w:t>
      </w:r>
      <w:r w:rsidRPr="007D1C49">
        <w:rPr>
          <w:rFonts w:ascii="Palatino Linotype" w:hAnsi="Palatino Linotype" w:cs="Arial"/>
        </w:rPr>
        <w:t>SÁNCHEZ;</w:t>
      </w:r>
      <w:r w:rsidR="00277031" w:rsidRPr="007D1C49">
        <w:rPr>
          <w:rFonts w:ascii="Palatino Linotype" w:hAnsi="Palatino Linotype" w:cs="Arial"/>
        </w:rPr>
        <w:t xml:space="preserve"> </w:t>
      </w:r>
      <w:r w:rsidRPr="007D1C49">
        <w:rPr>
          <w:rFonts w:ascii="Palatino Linotype" w:hAnsi="Palatino Linotype" w:cs="Arial"/>
        </w:rPr>
        <w:t>EVA</w:t>
      </w:r>
      <w:r w:rsidR="00277031" w:rsidRPr="007D1C49">
        <w:rPr>
          <w:rFonts w:ascii="Palatino Linotype" w:hAnsi="Palatino Linotype" w:cs="Arial"/>
        </w:rPr>
        <w:t xml:space="preserve"> </w:t>
      </w:r>
      <w:r w:rsidRPr="007D1C49">
        <w:rPr>
          <w:rFonts w:ascii="Palatino Linotype" w:hAnsi="Palatino Linotype" w:cs="Arial"/>
        </w:rPr>
        <w:t>ABAID</w:t>
      </w:r>
      <w:r w:rsidR="00277031" w:rsidRPr="007D1C49">
        <w:rPr>
          <w:rFonts w:ascii="Palatino Linotype" w:hAnsi="Palatino Linotype" w:cs="Arial"/>
        </w:rPr>
        <w:t xml:space="preserve"> </w:t>
      </w:r>
      <w:r w:rsidRPr="007D1C49">
        <w:rPr>
          <w:rFonts w:ascii="Palatino Linotype" w:hAnsi="Palatino Linotype" w:cs="Arial"/>
        </w:rPr>
        <w:t>YAPUR;</w:t>
      </w:r>
      <w:r w:rsidR="00277031" w:rsidRPr="007D1C49">
        <w:rPr>
          <w:rFonts w:ascii="Palatino Linotype" w:hAnsi="Palatino Linotype" w:cs="Arial"/>
        </w:rPr>
        <w:t xml:space="preserve"> </w:t>
      </w:r>
      <w:r w:rsidRPr="007D1C49">
        <w:rPr>
          <w:rFonts w:ascii="Palatino Linotype" w:hAnsi="Palatino Linotype" w:cs="Arial"/>
        </w:rPr>
        <w:t>JOSÉ</w:t>
      </w:r>
      <w:r w:rsidR="00277031" w:rsidRPr="007D1C49">
        <w:rPr>
          <w:rFonts w:ascii="Palatino Linotype" w:hAnsi="Palatino Linotype" w:cs="Arial"/>
        </w:rPr>
        <w:t xml:space="preserve"> </w:t>
      </w:r>
      <w:r w:rsidRPr="007D1C49">
        <w:rPr>
          <w:rFonts w:ascii="Palatino Linotype" w:hAnsi="Palatino Linotype" w:cs="Arial"/>
        </w:rPr>
        <w:t>GUADALUPE</w:t>
      </w:r>
      <w:r w:rsidR="00277031" w:rsidRPr="007D1C49">
        <w:rPr>
          <w:rFonts w:ascii="Palatino Linotype" w:hAnsi="Palatino Linotype" w:cs="Arial"/>
        </w:rPr>
        <w:t xml:space="preserve"> </w:t>
      </w:r>
      <w:r w:rsidRPr="007D1C49">
        <w:rPr>
          <w:rFonts w:ascii="Palatino Linotype" w:hAnsi="Palatino Linotype" w:cs="Arial"/>
        </w:rPr>
        <w:t>LUNA</w:t>
      </w:r>
      <w:r w:rsidR="00277031" w:rsidRPr="007D1C49">
        <w:rPr>
          <w:rFonts w:ascii="Palatino Linotype" w:hAnsi="Palatino Linotype" w:cs="Arial"/>
        </w:rPr>
        <w:t xml:space="preserve"> </w:t>
      </w:r>
      <w:r w:rsidRPr="007D1C49">
        <w:rPr>
          <w:rFonts w:ascii="Palatino Linotype" w:hAnsi="Palatino Linotype" w:cs="Arial"/>
        </w:rPr>
        <w:t>HERNÁNDEZ,</w:t>
      </w:r>
      <w:r w:rsidR="00277031" w:rsidRPr="007D1C49">
        <w:rPr>
          <w:rFonts w:ascii="Palatino Linotype" w:hAnsi="Palatino Linotype" w:cs="Arial"/>
        </w:rPr>
        <w:t xml:space="preserve"> </w:t>
      </w:r>
      <w:r w:rsidRPr="007D1C49">
        <w:rPr>
          <w:rFonts w:ascii="Palatino Linotype" w:hAnsi="Palatino Linotype" w:cs="Arial"/>
        </w:rPr>
        <w:t>JAVIER</w:t>
      </w:r>
      <w:r w:rsidR="00277031" w:rsidRPr="007D1C49">
        <w:rPr>
          <w:rFonts w:ascii="Palatino Linotype" w:hAnsi="Palatino Linotype" w:cs="Arial"/>
        </w:rPr>
        <w:t xml:space="preserve"> </w:t>
      </w:r>
      <w:r w:rsidRPr="007D1C49">
        <w:rPr>
          <w:rFonts w:ascii="Palatino Linotype" w:hAnsi="Palatino Linotype" w:cs="Arial"/>
        </w:rPr>
        <w:t>MARTÍNEZ</w:t>
      </w:r>
      <w:r w:rsidR="00277031" w:rsidRPr="007D1C49">
        <w:rPr>
          <w:rFonts w:ascii="Palatino Linotype" w:hAnsi="Palatino Linotype" w:cs="Arial"/>
        </w:rPr>
        <w:t xml:space="preserve"> </w:t>
      </w:r>
      <w:r w:rsidRPr="007D1C49">
        <w:rPr>
          <w:rFonts w:ascii="Palatino Linotype" w:hAnsi="Palatino Linotype" w:cs="Arial"/>
        </w:rPr>
        <w:t>CRUZ</w:t>
      </w:r>
      <w:r w:rsidR="00277031" w:rsidRPr="007D1C49">
        <w:rPr>
          <w:rFonts w:ascii="Palatino Linotype" w:hAnsi="Palatino Linotype" w:cs="Arial"/>
        </w:rPr>
        <w:t xml:space="preserve"> </w:t>
      </w:r>
      <w:r w:rsidRPr="007D1C49">
        <w:rPr>
          <w:rFonts w:ascii="Palatino Linotype" w:hAnsi="Palatino Linotype" w:cs="Arial"/>
        </w:rPr>
        <w:t>Y</w:t>
      </w:r>
      <w:r w:rsidR="00277031" w:rsidRPr="007D1C49">
        <w:rPr>
          <w:rFonts w:ascii="Palatino Linotype" w:hAnsi="Palatino Linotype" w:cs="Arial"/>
        </w:rPr>
        <w:t xml:space="preserve"> </w:t>
      </w:r>
      <w:r w:rsidRPr="007D1C49">
        <w:rPr>
          <w:rFonts w:ascii="Palatino Linotype" w:hAnsi="Palatino Linotype" w:cs="Arial"/>
        </w:rPr>
        <w:t>LUIS</w:t>
      </w:r>
      <w:r w:rsidR="00277031" w:rsidRPr="007D1C49">
        <w:rPr>
          <w:rFonts w:ascii="Palatino Linotype" w:hAnsi="Palatino Linotype" w:cs="Arial"/>
        </w:rPr>
        <w:t xml:space="preserve"> </w:t>
      </w:r>
      <w:r w:rsidRPr="007D1C49">
        <w:rPr>
          <w:rFonts w:ascii="Palatino Linotype" w:hAnsi="Palatino Linotype" w:cs="Arial"/>
        </w:rPr>
        <w:t>GUSTAVO</w:t>
      </w:r>
      <w:r w:rsidR="00277031" w:rsidRPr="007D1C49">
        <w:rPr>
          <w:rFonts w:ascii="Palatino Linotype" w:hAnsi="Palatino Linotype" w:cs="Arial"/>
        </w:rPr>
        <w:t xml:space="preserve"> </w:t>
      </w:r>
      <w:r w:rsidRPr="007D1C49">
        <w:rPr>
          <w:rFonts w:ascii="Palatino Linotype" w:hAnsi="Palatino Linotype" w:cs="Arial"/>
        </w:rPr>
        <w:t>PARRA</w:t>
      </w:r>
      <w:r w:rsidR="00277031" w:rsidRPr="007D1C49">
        <w:rPr>
          <w:rFonts w:ascii="Palatino Linotype" w:hAnsi="Palatino Linotype" w:cs="Arial"/>
        </w:rPr>
        <w:t xml:space="preserve"> </w:t>
      </w:r>
      <w:r w:rsidRPr="007D1C49">
        <w:rPr>
          <w:rFonts w:ascii="Palatino Linotype" w:hAnsi="Palatino Linotype" w:cs="Arial"/>
        </w:rPr>
        <w:t>NORIEGA</w:t>
      </w:r>
      <w:r w:rsidR="003D43B0">
        <w:rPr>
          <w:rFonts w:ascii="Palatino Linotype" w:hAnsi="Palatino Linotype" w:cs="Arial"/>
        </w:rPr>
        <w:t xml:space="preserve"> EMITIENDO VOTO PARTICULAR</w:t>
      </w:r>
      <w:r w:rsidRPr="007D1C49">
        <w:rPr>
          <w:rFonts w:ascii="Palatino Linotype" w:hAnsi="Palatino Linotype" w:cs="Arial"/>
        </w:rPr>
        <w:t>;</w:t>
      </w:r>
      <w:r w:rsidR="00277031" w:rsidRPr="007D1C49">
        <w:rPr>
          <w:rFonts w:ascii="Palatino Linotype" w:hAnsi="Palatino Linotype" w:cs="Arial"/>
        </w:rPr>
        <w:t xml:space="preserve"> </w:t>
      </w:r>
      <w:r w:rsidRPr="007D1C49">
        <w:rPr>
          <w:rFonts w:ascii="Palatino Linotype" w:hAnsi="Palatino Linotype" w:cs="Arial"/>
        </w:rPr>
        <w:t>EN</w:t>
      </w:r>
      <w:r w:rsidR="00277031" w:rsidRPr="007D1C49">
        <w:rPr>
          <w:rFonts w:ascii="Palatino Linotype" w:hAnsi="Palatino Linotype" w:cs="Arial"/>
          <w:shd w:val="clear" w:color="auto" w:fill="FFFFFF" w:themeFill="background1"/>
        </w:rPr>
        <w:t xml:space="preserve"> </w:t>
      </w:r>
      <w:r w:rsidRPr="007D1C49">
        <w:rPr>
          <w:rFonts w:ascii="Palatino Linotype" w:hAnsi="Palatino Linotype" w:cs="Arial"/>
          <w:shd w:val="clear" w:color="auto" w:fill="FFFFFF" w:themeFill="background1"/>
        </w:rPr>
        <w:t>LA</w:t>
      </w:r>
      <w:r w:rsidR="00277031" w:rsidRPr="007D1C49">
        <w:rPr>
          <w:rFonts w:ascii="Palatino Linotype" w:hAnsi="Palatino Linotype" w:cs="Arial"/>
          <w:shd w:val="clear" w:color="auto" w:fill="FFFFFF" w:themeFill="background1"/>
        </w:rPr>
        <w:t xml:space="preserve"> </w:t>
      </w:r>
      <w:r w:rsidRPr="007D1C49">
        <w:rPr>
          <w:rFonts w:ascii="Palatino Linotype" w:hAnsi="Palatino Linotype" w:cs="Arial"/>
        </w:rPr>
        <w:t>CUADRAGÉSIMA</w:t>
      </w:r>
      <w:r w:rsidR="00277031" w:rsidRPr="007D1C49">
        <w:rPr>
          <w:rFonts w:ascii="Palatino Linotype" w:hAnsi="Palatino Linotype" w:cs="Arial"/>
        </w:rPr>
        <w:t xml:space="preserve"> </w:t>
      </w:r>
      <w:r w:rsidR="00034734" w:rsidRPr="007D1C49">
        <w:rPr>
          <w:rFonts w:ascii="Palatino Linotype" w:hAnsi="Palatino Linotype" w:cs="Arial"/>
        </w:rPr>
        <w:t>TERCERA</w:t>
      </w:r>
      <w:r w:rsidR="00277031" w:rsidRPr="007D1C49">
        <w:rPr>
          <w:rFonts w:ascii="Palatino Linotype" w:hAnsi="Palatino Linotype" w:cs="Arial"/>
        </w:rPr>
        <w:t xml:space="preserve"> </w:t>
      </w:r>
      <w:r w:rsidRPr="007D1C49">
        <w:rPr>
          <w:rFonts w:ascii="Palatino Linotype" w:hAnsi="Palatino Linotype" w:cs="Arial"/>
        </w:rPr>
        <w:t>SESIÓN</w:t>
      </w:r>
      <w:r w:rsidR="00277031" w:rsidRPr="007D1C49">
        <w:rPr>
          <w:rFonts w:ascii="Palatino Linotype" w:hAnsi="Palatino Linotype" w:cs="Arial"/>
        </w:rPr>
        <w:t xml:space="preserve"> </w:t>
      </w:r>
      <w:r w:rsidRPr="007D1C49">
        <w:rPr>
          <w:rFonts w:ascii="Palatino Linotype" w:hAnsi="Palatino Linotype" w:cs="Arial"/>
        </w:rPr>
        <w:t>ORDINARIA</w:t>
      </w:r>
      <w:r w:rsidR="00277031" w:rsidRPr="007D1C49">
        <w:rPr>
          <w:rFonts w:ascii="Palatino Linotype" w:hAnsi="Palatino Linotype" w:cs="Arial"/>
        </w:rPr>
        <w:t xml:space="preserve"> </w:t>
      </w:r>
      <w:r w:rsidR="00DE63D1" w:rsidRPr="007D1C49">
        <w:rPr>
          <w:rFonts w:ascii="Palatino Linotype" w:hAnsi="Palatino Linotype" w:cs="Arial"/>
        </w:rPr>
        <w:t>CELEBRADA EL DÍA VEINTISÉIS DE JUNIO DE DOS MIL DIECINUEVE</w:t>
      </w:r>
      <w:r w:rsidRPr="007D1C49">
        <w:rPr>
          <w:rFonts w:ascii="Palatino Linotype" w:hAnsi="Palatino Linotype" w:cs="Arial"/>
        </w:rPr>
        <w:t>,</w:t>
      </w:r>
      <w:r w:rsidR="00277031" w:rsidRPr="007D1C49">
        <w:rPr>
          <w:rFonts w:ascii="Palatino Linotype" w:hAnsi="Palatino Linotype" w:cs="Arial"/>
        </w:rPr>
        <w:t xml:space="preserve"> </w:t>
      </w:r>
      <w:r w:rsidRPr="007D1C49">
        <w:rPr>
          <w:rFonts w:ascii="Palatino Linotype" w:hAnsi="Palatino Linotype" w:cs="Arial"/>
        </w:rPr>
        <w:t>ANTE</w:t>
      </w:r>
      <w:r w:rsidR="00277031" w:rsidRPr="007D1C49">
        <w:rPr>
          <w:rFonts w:ascii="Palatino Linotype" w:hAnsi="Palatino Linotype" w:cs="Arial"/>
        </w:rPr>
        <w:t xml:space="preserve"> </w:t>
      </w:r>
      <w:r w:rsidRPr="007D1C49">
        <w:rPr>
          <w:rFonts w:ascii="Palatino Linotype" w:hAnsi="Palatino Linotype" w:cs="Arial"/>
        </w:rPr>
        <w:t>EL</w:t>
      </w:r>
      <w:r w:rsidR="00277031" w:rsidRPr="007D1C49">
        <w:rPr>
          <w:rFonts w:ascii="Palatino Linotype" w:hAnsi="Palatino Linotype" w:cs="Arial"/>
        </w:rPr>
        <w:t xml:space="preserve"> </w:t>
      </w:r>
      <w:r w:rsidRPr="007D1C49">
        <w:rPr>
          <w:rFonts w:ascii="Palatino Linotype" w:hAnsi="Palatino Linotype" w:cs="Arial"/>
        </w:rPr>
        <w:t>SECRETARIO</w:t>
      </w:r>
      <w:r w:rsidR="00277031" w:rsidRPr="007D1C49">
        <w:rPr>
          <w:rFonts w:ascii="Palatino Linotype" w:hAnsi="Palatino Linotype" w:cs="Arial"/>
        </w:rPr>
        <w:t xml:space="preserve"> </w:t>
      </w:r>
      <w:r w:rsidRPr="007D1C49">
        <w:rPr>
          <w:rFonts w:ascii="Palatino Linotype" w:hAnsi="Palatino Linotype" w:cs="Arial"/>
        </w:rPr>
        <w:t>TÉCNICO</w:t>
      </w:r>
      <w:r w:rsidR="00277031" w:rsidRPr="007D1C49">
        <w:rPr>
          <w:rFonts w:ascii="Palatino Linotype" w:hAnsi="Palatino Linotype" w:cs="Arial"/>
        </w:rPr>
        <w:t xml:space="preserve"> </w:t>
      </w:r>
      <w:r w:rsidRPr="007D1C49">
        <w:rPr>
          <w:rFonts w:ascii="Palatino Linotype" w:hAnsi="Palatino Linotype" w:cs="Arial"/>
        </w:rPr>
        <w:t>DEL</w:t>
      </w:r>
      <w:r w:rsidR="00277031" w:rsidRPr="007D1C49">
        <w:rPr>
          <w:rFonts w:ascii="Palatino Linotype" w:hAnsi="Palatino Linotype" w:cs="Arial"/>
        </w:rPr>
        <w:t xml:space="preserve"> </w:t>
      </w:r>
      <w:r w:rsidRPr="007D1C49">
        <w:rPr>
          <w:rFonts w:ascii="Palatino Linotype" w:hAnsi="Palatino Linotype" w:cs="Arial"/>
        </w:rPr>
        <w:t>PLENO,</w:t>
      </w:r>
      <w:r w:rsidR="00277031" w:rsidRPr="007D1C49">
        <w:rPr>
          <w:rFonts w:ascii="Palatino Linotype" w:hAnsi="Palatino Linotype" w:cs="Arial"/>
        </w:rPr>
        <w:t xml:space="preserve"> </w:t>
      </w:r>
      <w:r w:rsidRPr="007D1C49">
        <w:rPr>
          <w:rFonts w:ascii="Palatino Linotype" w:hAnsi="Palatino Linotype" w:cs="Arial"/>
        </w:rPr>
        <w:t>ALEXIS</w:t>
      </w:r>
      <w:r w:rsidR="00277031" w:rsidRPr="007D1C49">
        <w:rPr>
          <w:rFonts w:ascii="Palatino Linotype" w:hAnsi="Palatino Linotype" w:cs="Arial"/>
        </w:rPr>
        <w:t xml:space="preserve"> </w:t>
      </w:r>
      <w:r w:rsidRPr="007D1C49">
        <w:rPr>
          <w:rFonts w:ascii="Palatino Linotype" w:hAnsi="Palatino Linotype" w:cs="Arial"/>
        </w:rPr>
        <w:t>TAPIA</w:t>
      </w:r>
      <w:r w:rsidR="00277031" w:rsidRPr="007D1C49">
        <w:rPr>
          <w:rFonts w:ascii="Palatino Linotype" w:hAnsi="Palatino Linotype" w:cs="Arial"/>
        </w:rPr>
        <w:t xml:space="preserve"> </w:t>
      </w:r>
      <w:r w:rsidRPr="007D1C49">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867D3D" w:rsidRPr="007D1C49" w:rsidTr="0071273A">
        <w:trPr>
          <w:jc w:val="center"/>
        </w:trPr>
        <w:tc>
          <w:tcPr>
            <w:tcW w:w="9214" w:type="dxa"/>
            <w:gridSpan w:val="2"/>
            <w:shd w:val="clear" w:color="auto" w:fill="auto"/>
          </w:tcPr>
          <w:p w:rsidR="00E70099" w:rsidRPr="007D1C49" w:rsidRDefault="00E70099" w:rsidP="009314FE">
            <w:pPr>
              <w:jc w:val="center"/>
              <w:rPr>
                <w:rFonts w:ascii="Palatino Linotype" w:hAnsi="Palatino Linotype" w:cs="Arial"/>
                <w:b/>
              </w:rPr>
            </w:pPr>
          </w:p>
          <w:p w:rsidR="00212CDA" w:rsidRPr="007D1C49" w:rsidRDefault="00212CDA" w:rsidP="009314FE">
            <w:pPr>
              <w:jc w:val="center"/>
              <w:rPr>
                <w:rFonts w:ascii="Palatino Linotype" w:hAnsi="Palatino Linotype" w:cs="Arial"/>
                <w:b/>
              </w:rPr>
            </w:pPr>
            <w:r w:rsidRPr="007D1C49">
              <w:rPr>
                <w:rFonts w:ascii="Palatino Linotype" w:hAnsi="Palatino Linotype" w:cs="Arial"/>
                <w:b/>
              </w:rPr>
              <w:t>Zulema</w:t>
            </w:r>
            <w:r w:rsidR="00277031" w:rsidRPr="007D1C49">
              <w:rPr>
                <w:rFonts w:ascii="Palatino Linotype" w:hAnsi="Palatino Linotype" w:cs="Arial"/>
                <w:b/>
              </w:rPr>
              <w:t xml:space="preserve"> </w:t>
            </w:r>
            <w:r w:rsidRPr="007D1C49">
              <w:rPr>
                <w:rFonts w:ascii="Palatino Linotype" w:hAnsi="Palatino Linotype" w:cs="Arial"/>
                <w:b/>
              </w:rPr>
              <w:t>Martínez</w:t>
            </w:r>
            <w:r w:rsidR="00277031" w:rsidRPr="007D1C49">
              <w:rPr>
                <w:rFonts w:ascii="Palatino Linotype" w:hAnsi="Palatino Linotype" w:cs="Arial"/>
                <w:b/>
              </w:rPr>
              <w:t xml:space="preserve"> </w:t>
            </w:r>
            <w:r w:rsidRPr="007D1C49">
              <w:rPr>
                <w:rFonts w:ascii="Palatino Linotype" w:hAnsi="Palatino Linotype" w:cs="Arial"/>
                <w:b/>
              </w:rPr>
              <w:t>Sánchez</w:t>
            </w:r>
          </w:p>
          <w:p w:rsidR="00212CDA" w:rsidRPr="007D1C49" w:rsidRDefault="00212CDA" w:rsidP="009314FE">
            <w:pPr>
              <w:jc w:val="center"/>
              <w:rPr>
                <w:rFonts w:ascii="Palatino Linotype" w:hAnsi="Palatino Linotype" w:cs="Arial"/>
                <w:b/>
              </w:rPr>
            </w:pPr>
            <w:r w:rsidRPr="007D1C49">
              <w:rPr>
                <w:rFonts w:ascii="Palatino Linotype" w:hAnsi="Palatino Linotype" w:cs="Arial"/>
              </w:rPr>
              <w:t>Comisionada</w:t>
            </w:r>
            <w:r w:rsidR="00277031" w:rsidRPr="007D1C49">
              <w:rPr>
                <w:rFonts w:ascii="Palatino Linotype" w:hAnsi="Palatino Linotype" w:cs="Arial"/>
              </w:rPr>
              <w:t xml:space="preserve"> </w:t>
            </w:r>
            <w:r w:rsidRPr="007D1C49">
              <w:rPr>
                <w:rFonts w:ascii="Palatino Linotype" w:hAnsi="Palatino Linotype" w:cs="Arial"/>
              </w:rPr>
              <w:t>Presidenta</w:t>
            </w:r>
          </w:p>
          <w:p w:rsidR="00212CDA" w:rsidRPr="007D1C49" w:rsidRDefault="00212CDA" w:rsidP="009314FE">
            <w:pPr>
              <w:jc w:val="center"/>
              <w:rPr>
                <w:rFonts w:ascii="Palatino Linotype" w:hAnsi="Palatino Linotype" w:cs="Arial"/>
                <w:b/>
              </w:rPr>
            </w:pPr>
            <w:r w:rsidRPr="007D1C49">
              <w:rPr>
                <w:rFonts w:ascii="Palatino Linotype" w:hAnsi="Palatino Linotype" w:cs="Arial"/>
                <w:b/>
              </w:rPr>
              <w:t>(RÚBRICA)</w:t>
            </w:r>
            <w:r w:rsidR="00277031" w:rsidRPr="007D1C49">
              <w:rPr>
                <w:rFonts w:ascii="Palatino Linotype" w:hAnsi="Palatino Linotype" w:cs="Arial"/>
                <w:b/>
              </w:rPr>
              <w:t xml:space="preserve"> </w:t>
            </w:r>
          </w:p>
        </w:tc>
      </w:tr>
      <w:tr w:rsidR="00867D3D" w:rsidRPr="007D1C49" w:rsidTr="0071273A">
        <w:trPr>
          <w:jc w:val="center"/>
        </w:trPr>
        <w:tc>
          <w:tcPr>
            <w:tcW w:w="4756" w:type="dxa"/>
            <w:shd w:val="clear" w:color="auto" w:fill="auto"/>
          </w:tcPr>
          <w:p w:rsidR="00E70099" w:rsidRPr="007D1C49" w:rsidRDefault="00E70099" w:rsidP="009314FE">
            <w:pPr>
              <w:jc w:val="center"/>
              <w:rPr>
                <w:rFonts w:ascii="Palatino Linotype" w:hAnsi="Palatino Linotype" w:cs="Arial"/>
                <w:b/>
              </w:rPr>
            </w:pPr>
          </w:p>
          <w:p w:rsidR="00E70099" w:rsidRPr="007D1C49" w:rsidRDefault="00E70099" w:rsidP="009314FE">
            <w:pPr>
              <w:jc w:val="center"/>
              <w:rPr>
                <w:rFonts w:ascii="Palatino Linotype" w:hAnsi="Palatino Linotype" w:cs="Arial"/>
                <w:b/>
              </w:rPr>
            </w:pPr>
          </w:p>
          <w:p w:rsidR="00212CDA" w:rsidRPr="007D1C49" w:rsidRDefault="00212CDA" w:rsidP="009314FE">
            <w:pPr>
              <w:jc w:val="center"/>
              <w:rPr>
                <w:rFonts w:ascii="Palatino Linotype" w:hAnsi="Palatino Linotype" w:cs="Arial"/>
                <w:b/>
              </w:rPr>
            </w:pPr>
            <w:r w:rsidRPr="007D1C49">
              <w:rPr>
                <w:rFonts w:ascii="Palatino Linotype" w:hAnsi="Palatino Linotype" w:cs="Arial"/>
                <w:b/>
              </w:rPr>
              <w:t>Eva</w:t>
            </w:r>
            <w:r w:rsidR="00277031" w:rsidRPr="007D1C49">
              <w:rPr>
                <w:rFonts w:ascii="Palatino Linotype" w:hAnsi="Palatino Linotype" w:cs="Arial"/>
                <w:b/>
              </w:rPr>
              <w:t xml:space="preserve"> </w:t>
            </w:r>
            <w:r w:rsidRPr="007D1C49">
              <w:rPr>
                <w:rFonts w:ascii="Palatino Linotype" w:hAnsi="Palatino Linotype" w:cs="Arial"/>
                <w:b/>
              </w:rPr>
              <w:t>Abaid</w:t>
            </w:r>
            <w:r w:rsidR="00277031" w:rsidRPr="007D1C49">
              <w:rPr>
                <w:rFonts w:ascii="Palatino Linotype" w:hAnsi="Palatino Linotype" w:cs="Arial"/>
                <w:b/>
              </w:rPr>
              <w:t xml:space="preserve"> </w:t>
            </w:r>
            <w:r w:rsidRPr="007D1C49">
              <w:rPr>
                <w:rFonts w:ascii="Palatino Linotype" w:hAnsi="Palatino Linotype" w:cs="Arial"/>
                <w:b/>
              </w:rPr>
              <w:t>Yapur</w:t>
            </w:r>
          </w:p>
          <w:p w:rsidR="00212CDA" w:rsidRPr="007D1C49" w:rsidRDefault="00212CDA" w:rsidP="009314FE">
            <w:pPr>
              <w:jc w:val="center"/>
              <w:rPr>
                <w:rFonts w:ascii="Palatino Linotype" w:hAnsi="Palatino Linotype" w:cs="Arial"/>
              </w:rPr>
            </w:pPr>
            <w:r w:rsidRPr="007D1C49">
              <w:rPr>
                <w:rFonts w:ascii="Palatino Linotype" w:hAnsi="Palatino Linotype" w:cs="Arial"/>
              </w:rPr>
              <w:t>Comisionada</w:t>
            </w:r>
          </w:p>
          <w:p w:rsidR="00212CDA" w:rsidRPr="007D1C49" w:rsidRDefault="00212CDA" w:rsidP="009314FE">
            <w:pPr>
              <w:jc w:val="center"/>
              <w:rPr>
                <w:rFonts w:ascii="Palatino Linotype" w:hAnsi="Palatino Linotype" w:cs="Arial"/>
                <w:b/>
              </w:rPr>
            </w:pPr>
            <w:r w:rsidRPr="007D1C49">
              <w:rPr>
                <w:rFonts w:ascii="Palatino Linotype" w:hAnsi="Palatino Linotype" w:cs="Arial"/>
                <w:b/>
              </w:rPr>
              <w:t>(RÚBRICA)</w:t>
            </w:r>
          </w:p>
        </w:tc>
        <w:tc>
          <w:tcPr>
            <w:tcW w:w="4458" w:type="dxa"/>
            <w:shd w:val="clear" w:color="auto" w:fill="auto"/>
          </w:tcPr>
          <w:p w:rsidR="00E53841" w:rsidRPr="007D1C49" w:rsidRDefault="00E53841" w:rsidP="009314FE">
            <w:pPr>
              <w:jc w:val="center"/>
              <w:rPr>
                <w:rFonts w:ascii="Palatino Linotype" w:hAnsi="Palatino Linotype" w:cs="Arial"/>
                <w:b/>
              </w:rPr>
            </w:pPr>
          </w:p>
          <w:p w:rsidR="0071273A" w:rsidRPr="007D1C49" w:rsidRDefault="0071273A" w:rsidP="009314FE">
            <w:pPr>
              <w:jc w:val="center"/>
              <w:rPr>
                <w:rFonts w:ascii="Palatino Linotype" w:hAnsi="Palatino Linotype" w:cs="Arial"/>
                <w:b/>
              </w:rPr>
            </w:pPr>
          </w:p>
          <w:p w:rsidR="00212CDA" w:rsidRPr="007D1C49" w:rsidRDefault="00212CDA" w:rsidP="009314FE">
            <w:pPr>
              <w:jc w:val="center"/>
              <w:rPr>
                <w:rFonts w:ascii="Palatino Linotype" w:hAnsi="Palatino Linotype" w:cs="Arial"/>
                <w:b/>
              </w:rPr>
            </w:pPr>
            <w:r w:rsidRPr="007D1C49">
              <w:rPr>
                <w:rFonts w:ascii="Palatino Linotype" w:hAnsi="Palatino Linotype" w:cs="Arial"/>
                <w:b/>
              </w:rPr>
              <w:t>José</w:t>
            </w:r>
            <w:r w:rsidR="00277031" w:rsidRPr="007D1C49">
              <w:rPr>
                <w:rFonts w:ascii="Palatino Linotype" w:hAnsi="Palatino Linotype" w:cs="Arial"/>
                <w:b/>
              </w:rPr>
              <w:t xml:space="preserve"> </w:t>
            </w:r>
            <w:r w:rsidRPr="007D1C49">
              <w:rPr>
                <w:rFonts w:ascii="Palatino Linotype" w:hAnsi="Palatino Linotype" w:cs="Arial"/>
                <w:b/>
              </w:rPr>
              <w:t>Guadalupe</w:t>
            </w:r>
            <w:r w:rsidR="00277031" w:rsidRPr="007D1C49">
              <w:rPr>
                <w:rFonts w:ascii="Palatino Linotype" w:hAnsi="Palatino Linotype" w:cs="Arial"/>
                <w:b/>
              </w:rPr>
              <w:t xml:space="preserve"> </w:t>
            </w:r>
            <w:r w:rsidRPr="007D1C49">
              <w:rPr>
                <w:rFonts w:ascii="Palatino Linotype" w:hAnsi="Palatino Linotype" w:cs="Arial"/>
                <w:b/>
              </w:rPr>
              <w:t>Luna</w:t>
            </w:r>
            <w:r w:rsidR="00277031" w:rsidRPr="007D1C49">
              <w:rPr>
                <w:rFonts w:ascii="Palatino Linotype" w:hAnsi="Palatino Linotype" w:cs="Arial"/>
                <w:b/>
              </w:rPr>
              <w:t xml:space="preserve"> </w:t>
            </w:r>
            <w:r w:rsidRPr="007D1C49">
              <w:rPr>
                <w:rFonts w:ascii="Palatino Linotype" w:hAnsi="Palatino Linotype" w:cs="Arial"/>
                <w:b/>
              </w:rPr>
              <w:t>Hernández</w:t>
            </w:r>
          </w:p>
          <w:p w:rsidR="00212CDA" w:rsidRPr="007D1C49" w:rsidRDefault="00212CDA" w:rsidP="009314FE">
            <w:pPr>
              <w:jc w:val="center"/>
              <w:rPr>
                <w:rFonts w:ascii="Palatino Linotype" w:hAnsi="Palatino Linotype" w:cs="Arial"/>
              </w:rPr>
            </w:pPr>
            <w:r w:rsidRPr="007D1C49">
              <w:rPr>
                <w:rFonts w:ascii="Palatino Linotype" w:hAnsi="Palatino Linotype" w:cs="Arial"/>
              </w:rPr>
              <w:t>Comisionado</w:t>
            </w:r>
          </w:p>
          <w:p w:rsidR="00212CDA" w:rsidRPr="007D1C49" w:rsidRDefault="00212CDA" w:rsidP="009314FE">
            <w:pPr>
              <w:jc w:val="center"/>
              <w:rPr>
                <w:rFonts w:ascii="Palatino Linotype" w:hAnsi="Palatino Linotype" w:cs="Arial"/>
                <w:b/>
              </w:rPr>
            </w:pPr>
            <w:r w:rsidRPr="007D1C49">
              <w:rPr>
                <w:rFonts w:ascii="Palatino Linotype" w:hAnsi="Palatino Linotype" w:cs="Arial"/>
                <w:b/>
              </w:rPr>
              <w:t>(RÚBRICA)</w:t>
            </w:r>
          </w:p>
        </w:tc>
      </w:tr>
      <w:tr w:rsidR="008D04DD" w:rsidRPr="007D1C49" w:rsidTr="0071273A">
        <w:trPr>
          <w:jc w:val="center"/>
        </w:trPr>
        <w:tc>
          <w:tcPr>
            <w:tcW w:w="4756" w:type="dxa"/>
            <w:shd w:val="clear" w:color="auto" w:fill="auto"/>
          </w:tcPr>
          <w:p w:rsidR="0071273A" w:rsidRPr="007D1C49" w:rsidRDefault="0071273A" w:rsidP="008D04DD">
            <w:pPr>
              <w:jc w:val="center"/>
              <w:rPr>
                <w:rFonts w:ascii="Palatino Linotype" w:hAnsi="Palatino Linotype" w:cs="Arial"/>
                <w:b/>
              </w:rPr>
            </w:pPr>
          </w:p>
          <w:p w:rsidR="00E70099" w:rsidRPr="007D1C49" w:rsidRDefault="00E70099" w:rsidP="008D04DD">
            <w:pPr>
              <w:jc w:val="center"/>
              <w:rPr>
                <w:rFonts w:ascii="Palatino Linotype" w:hAnsi="Palatino Linotype" w:cs="Arial"/>
                <w:b/>
              </w:rPr>
            </w:pPr>
          </w:p>
          <w:p w:rsidR="008D04DD" w:rsidRPr="007D1C49" w:rsidRDefault="008D04DD" w:rsidP="008D04DD">
            <w:pPr>
              <w:jc w:val="center"/>
              <w:rPr>
                <w:rFonts w:ascii="Palatino Linotype" w:hAnsi="Palatino Linotype" w:cs="Arial"/>
                <w:b/>
              </w:rPr>
            </w:pPr>
            <w:r w:rsidRPr="007D1C49">
              <w:rPr>
                <w:rFonts w:ascii="Palatino Linotype" w:hAnsi="Palatino Linotype" w:cs="Arial"/>
                <w:b/>
              </w:rPr>
              <w:t>Javier</w:t>
            </w:r>
            <w:r w:rsidR="00277031" w:rsidRPr="007D1C49">
              <w:rPr>
                <w:rFonts w:ascii="Palatino Linotype" w:hAnsi="Palatino Linotype" w:cs="Arial"/>
                <w:b/>
              </w:rPr>
              <w:t xml:space="preserve"> </w:t>
            </w:r>
            <w:r w:rsidRPr="007D1C49">
              <w:rPr>
                <w:rFonts w:ascii="Palatino Linotype" w:hAnsi="Palatino Linotype" w:cs="Arial"/>
                <w:b/>
              </w:rPr>
              <w:t>Martínez</w:t>
            </w:r>
            <w:r w:rsidR="00277031" w:rsidRPr="007D1C49">
              <w:rPr>
                <w:rFonts w:ascii="Palatino Linotype" w:hAnsi="Palatino Linotype" w:cs="Arial"/>
                <w:b/>
              </w:rPr>
              <w:t xml:space="preserve"> </w:t>
            </w:r>
            <w:r w:rsidRPr="007D1C49">
              <w:rPr>
                <w:rFonts w:ascii="Palatino Linotype" w:hAnsi="Palatino Linotype" w:cs="Arial"/>
                <w:b/>
              </w:rPr>
              <w:t>Cruz</w:t>
            </w:r>
          </w:p>
          <w:p w:rsidR="008D04DD" w:rsidRPr="007D1C49" w:rsidRDefault="008D04DD" w:rsidP="008D04DD">
            <w:pPr>
              <w:jc w:val="center"/>
              <w:rPr>
                <w:rFonts w:ascii="Palatino Linotype" w:hAnsi="Palatino Linotype" w:cs="Arial"/>
              </w:rPr>
            </w:pPr>
            <w:r w:rsidRPr="007D1C49">
              <w:rPr>
                <w:rFonts w:ascii="Palatino Linotype" w:hAnsi="Palatino Linotype" w:cs="Arial"/>
              </w:rPr>
              <w:t>Comisionado</w:t>
            </w:r>
          </w:p>
          <w:p w:rsidR="008D04DD" w:rsidRPr="007D1C49" w:rsidRDefault="008D04DD" w:rsidP="008D04DD">
            <w:pPr>
              <w:jc w:val="center"/>
              <w:rPr>
                <w:rFonts w:ascii="Palatino Linotype" w:hAnsi="Palatino Linotype" w:cs="Arial"/>
              </w:rPr>
            </w:pPr>
            <w:r w:rsidRPr="007D1C49">
              <w:rPr>
                <w:rFonts w:ascii="Palatino Linotype" w:hAnsi="Palatino Linotype" w:cs="Arial"/>
                <w:b/>
              </w:rPr>
              <w:t>(RÚBRICA)</w:t>
            </w:r>
          </w:p>
        </w:tc>
        <w:tc>
          <w:tcPr>
            <w:tcW w:w="4458" w:type="dxa"/>
            <w:shd w:val="clear" w:color="auto" w:fill="auto"/>
          </w:tcPr>
          <w:p w:rsidR="008D04DD" w:rsidRPr="007D1C49" w:rsidRDefault="008D04DD" w:rsidP="008D04DD">
            <w:pPr>
              <w:jc w:val="center"/>
              <w:rPr>
                <w:rFonts w:ascii="Palatino Linotype" w:hAnsi="Palatino Linotype" w:cs="Arial"/>
                <w:b/>
              </w:rPr>
            </w:pPr>
          </w:p>
          <w:p w:rsidR="0071273A" w:rsidRPr="007D1C49" w:rsidRDefault="0071273A" w:rsidP="008D04DD">
            <w:pPr>
              <w:jc w:val="center"/>
              <w:rPr>
                <w:rFonts w:ascii="Palatino Linotype" w:hAnsi="Palatino Linotype" w:cs="Arial"/>
                <w:b/>
              </w:rPr>
            </w:pPr>
          </w:p>
          <w:p w:rsidR="008D04DD" w:rsidRPr="007D1C49" w:rsidRDefault="008D04DD" w:rsidP="008D04DD">
            <w:pPr>
              <w:jc w:val="center"/>
              <w:rPr>
                <w:rFonts w:ascii="Palatino Linotype" w:hAnsi="Palatino Linotype" w:cs="Arial"/>
                <w:b/>
              </w:rPr>
            </w:pPr>
            <w:r w:rsidRPr="007D1C49">
              <w:rPr>
                <w:rFonts w:ascii="Palatino Linotype" w:hAnsi="Palatino Linotype" w:cs="Arial"/>
                <w:b/>
              </w:rPr>
              <w:t>Luis</w:t>
            </w:r>
            <w:r w:rsidR="00277031" w:rsidRPr="007D1C49">
              <w:rPr>
                <w:rFonts w:ascii="Palatino Linotype" w:hAnsi="Palatino Linotype" w:cs="Arial"/>
                <w:b/>
              </w:rPr>
              <w:t xml:space="preserve"> </w:t>
            </w:r>
            <w:r w:rsidRPr="007D1C49">
              <w:rPr>
                <w:rFonts w:ascii="Palatino Linotype" w:hAnsi="Palatino Linotype" w:cs="Arial"/>
                <w:b/>
              </w:rPr>
              <w:t>Gustavo</w:t>
            </w:r>
            <w:r w:rsidR="00277031" w:rsidRPr="007D1C49">
              <w:rPr>
                <w:rFonts w:ascii="Palatino Linotype" w:hAnsi="Palatino Linotype" w:cs="Arial"/>
                <w:b/>
              </w:rPr>
              <w:t xml:space="preserve"> </w:t>
            </w:r>
            <w:r w:rsidRPr="007D1C49">
              <w:rPr>
                <w:rFonts w:ascii="Palatino Linotype" w:hAnsi="Palatino Linotype" w:cs="Arial"/>
                <w:b/>
              </w:rPr>
              <w:t>Parra</w:t>
            </w:r>
            <w:r w:rsidR="00277031" w:rsidRPr="007D1C49">
              <w:rPr>
                <w:rFonts w:ascii="Palatino Linotype" w:hAnsi="Palatino Linotype" w:cs="Arial"/>
                <w:b/>
              </w:rPr>
              <w:t xml:space="preserve"> </w:t>
            </w:r>
            <w:r w:rsidRPr="007D1C49">
              <w:rPr>
                <w:rFonts w:ascii="Palatino Linotype" w:hAnsi="Palatino Linotype" w:cs="Arial"/>
                <w:b/>
              </w:rPr>
              <w:t>Noriega</w:t>
            </w:r>
          </w:p>
          <w:p w:rsidR="008D04DD" w:rsidRPr="007D1C49" w:rsidRDefault="008D04DD" w:rsidP="008D04DD">
            <w:pPr>
              <w:jc w:val="center"/>
              <w:rPr>
                <w:rFonts w:ascii="Palatino Linotype" w:hAnsi="Palatino Linotype" w:cs="Arial"/>
              </w:rPr>
            </w:pPr>
            <w:r w:rsidRPr="007D1C49">
              <w:rPr>
                <w:rFonts w:ascii="Palatino Linotype" w:hAnsi="Palatino Linotype" w:cs="Arial"/>
              </w:rPr>
              <w:t>Comisionado</w:t>
            </w:r>
          </w:p>
          <w:p w:rsidR="008D04DD" w:rsidRPr="007D1C49" w:rsidRDefault="008D04DD" w:rsidP="008D04DD">
            <w:pPr>
              <w:jc w:val="center"/>
              <w:rPr>
                <w:rFonts w:ascii="Palatino Linotype" w:hAnsi="Palatino Linotype" w:cs="Arial"/>
                <w:b/>
              </w:rPr>
            </w:pPr>
            <w:r w:rsidRPr="007D1C49">
              <w:rPr>
                <w:rFonts w:ascii="Palatino Linotype" w:hAnsi="Palatino Linotype" w:cs="Arial"/>
                <w:b/>
              </w:rPr>
              <w:t>(RÚBRICA)</w:t>
            </w:r>
          </w:p>
        </w:tc>
      </w:tr>
      <w:tr w:rsidR="008D04DD" w:rsidRPr="007D1C49" w:rsidTr="0071273A">
        <w:trPr>
          <w:jc w:val="center"/>
        </w:trPr>
        <w:tc>
          <w:tcPr>
            <w:tcW w:w="9214" w:type="dxa"/>
            <w:gridSpan w:val="2"/>
            <w:shd w:val="clear" w:color="auto" w:fill="auto"/>
          </w:tcPr>
          <w:p w:rsidR="008D04DD" w:rsidRPr="007D1C49" w:rsidRDefault="008D04DD" w:rsidP="008D04DD">
            <w:pPr>
              <w:jc w:val="center"/>
              <w:rPr>
                <w:rFonts w:ascii="Palatino Linotype" w:hAnsi="Palatino Linotype" w:cs="Arial"/>
                <w:b/>
              </w:rPr>
            </w:pPr>
          </w:p>
          <w:p w:rsidR="0071273A" w:rsidRPr="007D1C49" w:rsidRDefault="0071273A" w:rsidP="008D04DD">
            <w:pPr>
              <w:jc w:val="center"/>
              <w:rPr>
                <w:rFonts w:ascii="Palatino Linotype" w:hAnsi="Palatino Linotype" w:cs="Arial"/>
                <w:b/>
              </w:rPr>
            </w:pPr>
          </w:p>
          <w:p w:rsidR="008D04DD" w:rsidRPr="007D1C49" w:rsidRDefault="008D04DD" w:rsidP="008D04DD">
            <w:pPr>
              <w:jc w:val="center"/>
              <w:rPr>
                <w:rFonts w:ascii="Palatino Linotype" w:hAnsi="Palatino Linotype" w:cs="Arial"/>
                <w:b/>
              </w:rPr>
            </w:pPr>
            <w:r w:rsidRPr="007D1C49">
              <w:rPr>
                <w:rFonts w:ascii="Palatino Linotype" w:hAnsi="Palatino Linotype" w:cs="Arial"/>
                <w:b/>
              </w:rPr>
              <w:t>Alexis</w:t>
            </w:r>
            <w:r w:rsidR="00277031" w:rsidRPr="007D1C49">
              <w:rPr>
                <w:rFonts w:ascii="Palatino Linotype" w:hAnsi="Palatino Linotype" w:cs="Arial"/>
                <w:b/>
              </w:rPr>
              <w:t xml:space="preserve"> </w:t>
            </w:r>
            <w:r w:rsidRPr="007D1C49">
              <w:rPr>
                <w:rFonts w:ascii="Palatino Linotype" w:hAnsi="Palatino Linotype" w:cs="Arial"/>
                <w:b/>
              </w:rPr>
              <w:t>Tapia</w:t>
            </w:r>
            <w:r w:rsidR="00277031" w:rsidRPr="007D1C49">
              <w:rPr>
                <w:rFonts w:ascii="Palatino Linotype" w:hAnsi="Palatino Linotype" w:cs="Arial"/>
                <w:b/>
              </w:rPr>
              <w:t xml:space="preserve"> </w:t>
            </w:r>
            <w:r w:rsidRPr="007D1C49">
              <w:rPr>
                <w:rFonts w:ascii="Palatino Linotype" w:hAnsi="Palatino Linotype" w:cs="Arial"/>
                <w:b/>
              </w:rPr>
              <w:t>Ramírez</w:t>
            </w:r>
          </w:p>
          <w:p w:rsidR="008D04DD" w:rsidRPr="007D1C49" w:rsidRDefault="008D04DD" w:rsidP="008D04DD">
            <w:pPr>
              <w:jc w:val="center"/>
              <w:rPr>
                <w:rFonts w:ascii="Palatino Linotype" w:hAnsi="Palatino Linotype" w:cs="Arial"/>
              </w:rPr>
            </w:pPr>
            <w:r w:rsidRPr="007D1C49">
              <w:rPr>
                <w:rFonts w:ascii="Palatino Linotype" w:hAnsi="Palatino Linotype" w:cs="Arial"/>
              </w:rPr>
              <w:t>Secretario</w:t>
            </w:r>
            <w:r w:rsidR="00277031" w:rsidRPr="007D1C49">
              <w:rPr>
                <w:rFonts w:ascii="Palatino Linotype" w:hAnsi="Palatino Linotype" w:cs="Arial"/>
              </w:rPr>
              <w:t xml:space="preserve"> </w:t>
            </w:r>
            <w:r w:rsidRPr="007D1C49">
              <w:rPr>
                <w:rFonts w:ascii="Palatino Linotype" w:hAnsi="Palatino Linotype" w:cs="Arial"/>
              </w:rPr>
              <w:t>Técnico</w:t>
            </w:r>
            <w:r w:rsidR="00277031" w:rsidRPr="007D1C49">
              <w:rPr>
                <w:rFonts w:ascii="Palatino Linotype" w:hAnsi="Palatino Linotype" w:cs="Arial"/>
              </w:rPr>
              <w:t xml:space="preserve"> </w:t>
            </w:r>
            <w:r w:rsidRPr="007D1C49">
              <w:rPr>
                <w:rFonts w:ascii="Palatino Linotype" w:hAnsi="Palatino Linotype" w:cs="Arial"/>
              </w:rPr>
              <w:t>del</w:t>
            </w:r>
            <w:r w:rsidR="00277031" w:rsidRPr="007D1C49">
              <w:rPr>
                <w:rFonts w:ascii="Palatino Linotype" w:hAnsi="Palatino Linotype" w:cs="Arial"/>
              </w:rPr>
              <w:t xml:space="preserve"> </w:t>
            </w:r>
            <w:r w:rsidRPr="007D1C49">
              <w:rPr>
                <w:rFonts w:ascii="Palatino Linotype" w:hAnsi="Palatino Linotype" w:cs="Arial"/>
              </w:rPr>
              <w:t>Pleno</w:t>
            </w:r>
          </w:p>
          <w:p w:rsidR="008D04DD" w:rsidRPr="007D1C49" w:rsidRDefault="008D04DD" w:rsidP="008D04DD">
            <w:pPr>
              <w:jc w:val="center"/>
              <w:rPr>
                <w:rFonts w:ascii="Palatino Linotype" w:hAnsi="Palatino Linotype" w:cs="Arial"/>
              </w:rPr>
            </w:pPr>
            <w:r w:rsidRPr="007D1C49">
              <w:rPr>
                <w:rFonts w:ascii="Palatino Linotype" w:hAnsi="Palatino Linotype" w:cs="Arial"/>
                <w:b/>
              </w:rPr>
              <w:t>(RÚBRICA)</w:t>
            </w:r>
            <w:r w:rsidR="00277031" w:rsidRPr="007D1C49">
              <w:rPr>
                <w:rFonts w:ascii="Palatino Linotype" w:hAnsi="Palatino Linotype" w:cs="Arial"/>
              </w:rPr>
              <w:t xml:space="preserve"> </w:t>
            </w:r>
          </w:p>
        </w:tc>
      </w:tr>
    </w:tbl>
    <w:p w:rsidR="000104F0" w:rsidRPr="007D1C49" w:rsidRDefault="000104F0" w:rsidP="00B8446C">
      <w:pPr>
        <w:spacing w:before="200"/>
        <w:jc w:val="both"/>
        <w:rPr>
          <w:rFonts w:ascii="Palatino Linotype" w:hAnsi="Palatino Linotype" w:cs="Arial"/>
          <w:sz w:val="22"/>
          <w:szCs w:val="22"/>
        </w:rPr>
      </w:pPr>
      <w:r w:rsidRPr="007D1C49">
        <w:rPr>
          <w:rFonts w:ascii="Palatino Linotype" w:hAnsi="Palatino Linotype" w:cs="Arial"/>
          <w:sz w:val="22"/>
          <w:szCs w:val="22"/>
        </w:rPr>
        <w:t>Esta</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hoja</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corresponde</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a</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la</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resolución</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de</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fecha</w:t>
      </w:r>
      <w:r w:rsidR="00277031" w:rsidRPr="007D1C49">
        <w:rPr>
          <w:rFonts w:ascii="Palatino Linotype" w:hAnsi="Palatino Linotype" w:cs="Arial"/>
          <w:sz w:val="22"/>
          <w:szCs w:val="22"/>
        </w:rPr>
        <w:t xml:space="preserve"> </w:t>
      </w:r>
      <w:r w:rsidR="00DE63D1" w:rsidRPr="007D1C49">
        <w:rPr>
          <w:rFonts w:ascii="Palatino Linotype" w:hAnsi="Palatino Linotype" w:cs="Arial"/>
          <w:sz w:val="22"/>
          <w:szCs w:val="22"/>
        </w:rPr>
        <w:t>veintiséis de junio de dos mil diecinueve</w:t>
      </w:r>
      <w:r w:rsidRPr="007D1C49">
        <w:rPr>
          <w:rFonts w:ascii="Palatino Linotype" w:hAnsi="Palatino Linotype" w:cs="Arial"/>
          <w:sz w:val="22"/>
          <w:szCs w:val="22"/>
        </w:rPr>
        <w:t>,</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emitida</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en</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el</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recurso</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de</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revisión</w:t>
      </w:r>
      <w:r w:rsidR="00277031" w:rsidRPr="007D1C49">
        <w:rPr>
          <w:rFonts w:ascii="Palatino Linotype" w:hAnsi="Palatino Linotype" w:cs="Arial"/>
          <w:sz w:val="22"/>
          <w:szCs w:val="22"/>
        </w:rPr>
        <w:t xml:space="preserve"> </w:t>
      </w:r>
      <w:r w:rsidRPr="007D1C49">
        <w:rPr>
          <w:rFonts w:ascii="Palatino Linotype" w:hAnsi="Palatino Linotype" w:cs="Arial"/>
          <w:sz w:val="22"/>
          <w:szCs w:val="22"/>
        </w:rPr>
        <w:t>número</w:t>
      </w:r>
      <w:r w:rsidR="00277031" w:rsidRPr="007D1C49">
        <w:rPr>
          <w:rFonts w:ascii="Palatino Linotype" w:hAnsi="Palatino Linotype" w:cs="Arial"/>
          <w:sz w:val="22"/>
          <w:szCs w:val="22"/>
        </w:rPr>
        <w:t xml:space="preserve"> </w:t>
      </w:r>
      <w:r w:rsidR="00DE63D1" w:rsidRPr="007D1C49">
        <w:rPr>
          <w:rFonts w:ascii="Palatino Linotype" w:hAnsi="Palatino Linotype" w:cs="Arial"/>
          <w:sz w:val="22"/>
          <w:szCs w:val="22"/>
        </w:rPr>
        <w:t>02152/INFOEM/IP/RR/2019</w:t>
      </w:r>
      <w:r w:rsidRPr="007D1C49">
        <w:rPr>
          <w:rFonts w:ascii="Palatino Linotype" w:hAnsi="Palatino Linotype" w:cs="Arial"/>
          <w:sz w:val="22"/>
          <w:szCs w:val="22"/>
        </w:rPr>
        <w:t>.</w:t>
      </w:r>
    </w:p>
    <w:p w:rsidR="000104F0" w:rsidRPr="002D66A2" w:rsidRDefault="00DE63D1" w:rsidP="00C55FE4">
      <w:pPr>
        <w:spacing w:before="200"/>
        <w:jc w:val="both"/>
        <w:rPr>
          <w:rFonts w:ascii="Palatino Linotype" w:hAnsi="Palatino Linotype" w:cs="Arial"/>
          <w:sz w:val="22"/>
          <w:szCs w:val="22"/>
        </w:rPr>
      </w:pPr>
      <w:r w:rsidRPr="007D1C49">
        <w:rPr>
          <w:rFonts w:ascii="Palatino Linotype" w:hAnsi="Palatino Linotype" w:cs="Arial"/>
          <w:sz w:val="22"/>
          <w:szCs w:val="22"/>
        </w:rPr>
        <w:t>ATU</w:t>
      </w:r>
      <w:r w:rsidR="000104F0" w:rsidRPr="007D1C49">
        <w:rPr>
          <w:rFonts w:ascii="Palatino Linotype" w:hAnsi="Palatino Linotype" w:cs="Arial"/>
          <w:sz w:val="22"/>
          <w:szCs w:val="22"/>
        </w:rPr>
        <w:t>/JMAV</w:t>
      </w:r>
    </w:p>
    <w:sectPr w:rsidR="000104F0" w:rsidRPr="002D66A2" w:rsidSect="006957B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690" w:rsidRDefault="003C7690" w:rsidP="00C80F8C">
      <w:r>
        <w:separator/>
      </w:r>
    </w:p>
  </w:endnote>
  <w:endnote w:type="continuationSeparator" w:id="0">
    <w:p w:rsidR="003C7690" w:rsidRDefault="003C769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DC" w:rsidRPr="00A2780F" w:rsidRDefault="00F439D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167B0">
      <w:rPr>
        <w:rFonts w:ascii="Arial" w:hAnsi="Arial" w:cs="Arial"/>
        <w:b/>
        <w:bCs/>
        <w:noProof/>
        <w:sz w:val="20"/>
        <w:szCs w:val="20"/>
      </w:rPr>
      <w:t>38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167B0">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DC" w:rsidRDefault="00F439D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167B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167B0">
      <w:rPr>
        <w:rFonts w:ascii="Arial" w:hAnsi="Arial" w:cs="Arial"/>
        <w:b/>
        <w:bCs/>
        <w:noProof/>
        <w:sz w:val="20"/>
        <w:szCs w:val="20"/>
      </w:rPr>
      <w:t>39</w:t>
    </w:r>
    <w:r w:rsidRPr="00986599">
      <w:rPr>
        <w:rFonts w:ascii="Arial" w:hAnsi="Arial" w:cs="Arial"/>
        <w:b/>
        <w:bCs/>
        <w:sz w:val="20"/>
        <w:szCs w:val="20"/>
      </w:rPr>
      <w:fldChar w:fldCharType="end"/>
    </w:r>
  </w:p>
  <w:p w:rsidR="00F439DC" w:rsidRPr="00070856" w:rsidRDefault="00F439D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690" w:rsidRDefault="003C7690" w:rsidP="00C80F8C">
      <w:r>
        <w:separator/>
      </w:r>
    </w:p>
  </w:footnote>
  <w:footnote w:type="continuationSeparator" w:id="0">
    <w:p w:rsidR="003C7690" w:rsidRDefault="003C769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DC" w:rsidRPr="007769F3" w:rsidRDefault="00F439DC" w:rsidP="00354355">
    <w:pPr>
      <w:pStyle w:val="Encabezado"/>
      <w:tabs>
        <w:tab w:val="clear" w:pos="4252"/>
        <w:tab w:val="clear" w:pos="8504"/>
        <w:tab w:val="left" w:pos="2326"/>
      </w:tabs>
      <w:rPr>
        <w:rFonts w:ascii="Palatino Linotype" w:hAnsi="Palatino Linotype"/>
        <w:sz w:val="20"/>
        <w:szCs w:val="22"/>
      </w:rPr>
    </w:pPr>
  </w:p>
  <w:tbl>
    <w:tblPr>
      <w:tblW w:w="9498" w:type="dxa"/>
      <w:tblInd w:w="-142" w:type="dxa"/>
      <w:tblLayout w:type="fixed"/>
      <w:tblLook w:val="04A0" w:firstRow="1" w:lastRow="0" w:firstColumn="1" w:lastColumn="0" w:noHBand="0" w:noVBand="1"/>
    </w:tblPr>
    <w:tblGrid>
      <w:gridCol w:w="3403"/>
      <w:gridCol w:w="2551"/>
      <w:gridCol w:w="3544"/>
    </w:tblGrid>
    <w:tr w:rsidR="00F439DC" w:rsidRPr="007769F3" w:rsidTr="001D46C3">
      <w:tc>
        <w:tcPr>
          <w:tcW w:w="3403" w:type="dxa"/>
        </w:tcPr>
        <w:p w:rsidR="00F439DC" w:rsidRPr="007769F3" w:rsidRDefault="00F439DC" w:rsidP="00070856">
          <w:pPr>
            <w:rPr>
              <w:rFonts w:ascii="Palatino Linotype" w:hAnsi="Palatino Linotype"/>
              <w:b/>
              <w:sz w:val="22"/>
              <w:szCs w:val="22"/>
              <w:lang w:val="es-ES_tradnl"/>
            </w:rPr>
          </w:pPr>
        </w:p>
      </w:tc>
      <w:tc>
        <w:tcPr>
          <w:tcW w:w="2551" w:type="dxa"/>
          <w:shd w:val="clear" w:color="auto" w:fill="auto"/>
        </w:tcPr>
        <w:p w:rsidR="00F439DC" w:rsidRPr="007769F3" w:rsidRDefault="00F439DC"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F439DC" w:rsidRPr="007769F3" w:rsidRDefault="00F439DC" w:rsidP="00442634">
          <w:pPr>
            <w:jc w:val="both"/>
            <w:rPr>
              <w:rFonts w:ascii="Palatino Linotype" w:hAnsi="Palatino Linotype"/>
              <w:b/>
              <w:sz w:val="22"/>
              <w:szCs w:val="22"/>
              <w:lang w:val="es-ES_tradnl"/>
            </w:rPr>
          </w:pPr>
          <w:r w:rsidRPr="00DE63D1">
            <w:rPr>
              <w:rFonts w:ascii="Palatino Linotype" w:hAnsi="Palatino Linotype"/>
              <w:b/>
              <w:sz w:val="22"/>
              <w:szCs w:val="22"/>
              <w:lang w:val="es-ES_tradnl"/>
            </w:rPr>
            <w:t>02152/INFOEM/IP/RR/2019</w:t>
          </w:r>
        </w:p>
      </w:tc>
    </w:tr>
    <w:tr w:rsidR="00F439DC" w:rsidRPr="007769F3" w:rsidTr="001D46C3">
      <w:tc>
        <w:tcPr>
          <w:tcW w:w="3403" w:type="dxa"/>
        </w:tcPr>
        <w:p w:rsidR="00F439DC" w:rsidRPr="007769F3" w:rsidRDefault="00F439DC" w:rsidP="008F1EC6">
          <w:pPr>
            <w:rPr>
              <w:rFonts w:ascii="Palatino Linotype" w:hAnsi="Palatino Linotype"/>
              <w:b/>
              <w:sz w:val="22"/>
              <w:szCs w:val="22"/>
              <w:lang w:val="es-ES_tradnl"/>
            </w:rPr>
          </w:pPr>
        </w:p>
      </w:tc>
      <w:tc>
        <w:tcPr>
          <w:tcW w:w="2551" w:type="dxa"/>
          <w:shd w:val="clear" w:color="auto" w:fill="auto"/>
        </w:tcPr>
        <w:p w:rsidR="00F439DC" w:rsidRPr="007769F3" w:rsidRDefault="00F439DC"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F439DC" w:rsidRPr="007769F3" w:rsidRDefault="00F439DC" w:rsidP="008F1EC6">
          <w:pPr>
            <w:jc w:val="both"/>
            <w:rPr>
              <w:rFonts w:ascii="Palatino Linotype" w:hAnsi="Palatino Linotype"/>
              <w:b/>
              <w:sz w:val="22"/>
              <w:szCs w:val="22"/>
            </w:rPr>
          </w:pPr>
          <w:r w:rsidRPr="00DE63D1">
            <w:rPr>
              <w:rFonts w:ascii="Palatino Linotype" w:hAnsi="Palatino Linotype"/>
              <w:b/>
              <w:bCs/>
              <w:sz w:val="22"/>
              <w:szCs w:val="22"/>
            </w:rPr>
            <w:t>Ayuntamiento de Chalco</w:t>
          </w:r>
        </w:p>
      </w:tc>
    </w:tr>
    <w:tr w:rsidR="00F439DC" w:rsidRPr="007769F3" w:rsidTr="001D46C3">
      <w:trPr>
        <w:trHeight w:val="228"/>
      </w:trPr>
      <w:tc>
        <w:tcPr>
          <w:tcW w:w="3403" w:type="dxa"/>
        </w:tcPr>
        <w:p w:rsidR="00F439DC" w:rsidRPr="007769F3" w:rsidRDefault="00F439DC" w:rsidP="00070856">
          <w:pPr>
            <w:rPr>
              <w:rFonts w:ascii="Palatino Linotype" w:hAnsi="Palatino Linotype"/>
              <w:b/>
              <w:sz w:val="22"/>
              <w:szCs w:val="22"/>
              <w:lang w:val="es-ES_tradnl"/>
            </w:rPr>
          </w:pPr>
        </w:p>
      </w:tc>
      <w:tc>
        <w:tcPr>
          <w:tcW w:w="2551" w:type="dxa"/>
          <w:shd w:val="clear" w:color="auto" w:fill="auto"/>
        </w:tcPr>
        <w:p w:rsidR="00F439DC" w:rsidRPr="007769F3" w:rsidRDefault="00F439DC"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F439DC" w:rsidRPr="007769F3" w:rsidRDefault="00F439DC"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F439DC" w:rsidRPr="007769F3" w:rsidRDefault="00F439DC" w:rsidP="00637B99">
    <w:pPr>
      <w:pStyle w:val="Encabezado"/>
      <w:tabs>
        <w:tab w:val="clear" w:pos="4252"/>
        <w:tab w:val="clear" w:pos="8504"/>
        <w:tab w:val="left" w:pos="2326"/>
      </w:tabs>
      <w:rPr>
        <w:rFonts w:ascii="Palatino Linotype" w:hAnsi="Palatino Linotype"/>
        <w:sz w:val="20"/>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DC" w:rsidRPr="0060267E" w:rsidRDefault="00F439DC">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686"/>
      <w:gridCol w:w="2552"/>
      <w:gridCol w:w="3260"/>
    </w:tblGrid>
    <w:tr w:rsidR="00F439DC" w:rsidRPr="008F2CCC" w:rsidTr="00B85FD9">
      <w:tc>
        <w:tcPr>
          <w:tcW w:w="3686" w:type="dxa"/>
          <w:vMerge w:val="restart"/>
        </w:tcPr>
        <w:p w:rsidR="00F439DC" w:rsidRPr="008F2CCC" w:rsidRDefault="00F439DC" w:rsidP="00A2780F">
          <w:pPr>
            <w:rPr>
              <w:rFonts w:ascii="Palatino Linotype" w:hAnsi="Palatino Linotype"/>
              <w:b/>
              <w:sz w:val="22"/>
              <w:szCs w:val="22"/>
              <w:lang w:val="es-ES_tradnl"/>
            </w:rPr>
          </w:pPr>
        </w:p>
      </w:tc>
      <w:tc>
        <w:tcPr>
          <w:tcW w:w="2552" w:type="dxa"/>
          <w:shd w:val="clear" w:color="auto" w:fill="auto"/>
        </w:tcPr>
        <w:p w:rsidR="00F439DC" w:rsidRPr="008F2CCC" w:rsidRDefault="00F439DC" w:rsidP="00DE63D1">
          <w:pPr>
            <w:jc w:val="both"/>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F439DC" w:rsidRPr="008F2CCC" w:rsidRDefault="00F439DC" w:rsidP="00DE63D1">
          <w:pPr>
            <w:jc w:val="both"/>
            <w:rPr>
              <w:rFonts w:ascii="Palatino Linotype" w:hAnsi="Palatino Linotype"/>
              <w:b/>
              <w:sz w:val="22"/>
              <w:szCs w:val="22"/>
              <w:lang w:val="es-ES_tradnl"/>
            </w:rPr>
          </w:pPr>
          <w:r w:rsidRPr="00DE63D1">
            <w:rPr>
              <w:rFonts w:ascii="Palatino Linotype" w:hAnsi="Palatino Linotype"/>
              <w:b/>
              <w:sz w:val="22"/>
              <w:szCs w:val="22"/>
              <w:lang w:val="es-ES_tradnl"/>
            </w:rPr>
            <w:t>02152/INFOEM/IP/RR/2019</w:t>
          </w:r>
        </w:p>
      </w:tc>
    </w:tr>
    <w:tr w:rsidR="00F439DC" w:rsidRPr="008F2CCC" w:rsidTr="00B85FD9">
      <w:tc>
        <w:tcPr>
          <w:tcW w:w="3686" w:type="dxa"/>
          <w:vMerge/>
        </w:tcPr>
        <w:p w:rsidR="00F439DC" w:rsidRPr="008F2CCC" w:rsidRDefault="00F439DC" w:rsidP="00A2780F">
          <w:pPr>
            <w:rPr>
              <w:rFonts w:ascii="Palatino Linotype" w:hAnsi="Palatino Linotype"/>
              <w:b/>
              <w:sz w:val="22"/>
              <w:szCs w:val="22"/>
              <w:lang w:val="es-ES_tradnl"/>
            </w:rPr>
          </w:pPr>
        </w:p>
      </w:tc>
      <w:tc>
        <w:tcPr>
          <w:tcW w:w="2552" w:type="dxa"/>
          <w:shd w:val="clear" w:color="auto" w:fill="auto"/>
        </w:tcPr>
        <w:p w:rsidR="00F439DC" w:rsidRPr="008F2CCC" w:rsidRDefault="00F439DC" w:rsidP="00DE63D1">
          <w:pPr>
            <w:jc w:val="both"/>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F439DC" w:rsidRPr="008F2CCC" w:rsidRDefault="00B85FD9" w:rsidP="00B85FD9">
          <w:pPr>
            <w:jc w:val="both"/>
            <w:rPr>
              <w:rFonts w:ascii="Palatino Linotype" w:hAnsi="Palatino Linotype"/>
              <w:b/>
              <w:sz w:val="22"/>
              <w:szCs w:val="22"/>
              <w:lang w:val="es-ES_tradnl"/>
            </w:rPr>
          </w:pPr>
          <w:r>
            <w:rPr>
              <w:rFonts w:ascii="Palatino Linotype" w:hAnsi="Palatino Linotype"/>
              <w:b/>
              <w:bCs/>
              <w:sz w:val="22"/>
              <w:szCs w:val="22"/>
            </w:rPr>
            <w:t>XXXXXXXX</w:t>
          </w:r>
          <w:r w:rsidR="00F439DC" w:rsidRPr="00DE63D1">
            <w:rPr>
              <w:rFonts w:ascii="Palatino Linotype" w:hAnsi="Palatino Linotype"/>
              <w:b/>
              <w:bCs/>
              <w:sz w:val="22"/>
              <w:szCs w:val="22"/>
            </w:rPr>
            <w:t xml:space="preserve"> </w:t>
          </w:r>
          <w:r>
            <w:rPr>
              <w:rFonts w:ascii="Palatino Linotype" w:hAnsi="Palatino Linotype"/>
              <w:b/>
              <w:bCs/>
              <w:sz w:val="22"/>
              <w:szCs w:val="22"/>
            </w:rPr>
            <w:t>XX</w:t>
          </w:r>
          <w:r w:rsidR="00F439DC" w:rsidRPr="00DE63D1">
            <w:rPr>
              <w:rFonts w:ascii="Palatino Linotype" w:hAnsi="Palatino Linotype"/>
              <w:b/>
              <w:bCs/>
              <w:sz w:val="22"/>
              <w:szCs w:val="22"/>
            </w:rPr>
            <w:t xml:space="preserve"> </w:t>
          </w:r>
          <w:r>
            <w:rPr>
              <w:rFonts w:ascii="Palatino Linotype" w:hAnsi="Palatino Linotype"/>
              <w:b/>
              <w:bCs/>
              <w:sz w:val="22"/>
              <w:szCs w:val="22"/>
            </w:rPr>
            <w:t>XXXXXXXXXX</w:t>
          </w:r>
        </w:p>
      </w:tc>
    </w:tr>
    <w:tr w:rsidR="00F439DC" w:rsidRPr="008F2CCC" w:rsidTr="00B85FD9">
      <w:trPr>
        <w:trHeight w:val="228"/>
      </w:trPr>
      <w:tc>
        <w:tcPr>
          <w:tcW w:w="3686" w:type="dxa"/>
          <w:vMerge/>
        </w:tcPr>
        <w:p w:rsidR="00F439DC" w:rsidRPr="008F2CCC" w:rsidRDefault="00F439DC" w:rsidP="00E37C88">
          <w:pPr>
            <w:rPr>
              <w:rFonts w:ascii="Palatino Linotype" w:hAnsi="Palatino Linotype"/>
              <w:b/>
              <w:sz w:val="22"/>
              <w:szCs w:val="22"/>
              <w:lang w:val="es-ES_tradnl"/>
            </w:rPr>
          </w:pPr>
        </w:p>
      </w:tc>
      <w:tc>
        <w:tcPr>
          <w:tcW w:w="2552" w:type="dxa"/>
          <w:shd w:val="clear" w:color="auto" w:fill="auto"/>
        </w:tcPr>
        <w:p w:rsidR="00F439DC" w:rsidRPr="008F2CCC" w:rsidRDefault="00F439DC" w:rsidP="00DE63D1">
          <w:pPr>
            <w:jc w:val="both"/>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F439DC" w:rsidRPr="00DC41C8" w:rsidRDefault="00F439DC" w:rsidP="00DE63D1">
          <w:pPr>
            <w:jc w:val="both"/>
            <w:rPr>
              <w:rFonts w:ascii="Palatino Linotype" w:hAnsi="Palatino Linotype"/>
              <w:b/>
              <w:sz w:val="22"/>
              <w:szCs w:val="22"/>
            </w:rPr>
          </w:pPr>
          <w:r w:rsidRPr="00DE63D1">
            <w:rPr>
              <w:rFonts w:ascii="Palatino Linotype" w:hAnsi="Palatino Linotype"/>
              <w:b/>
              <w:bCs/>
              <w:sz w:val="22"/>
              <w:szCs w:val="22"/>
            </w:rPr>
            <w:t>Ayuntamiento de Chalco</w:t>
          </w:r>
        </w:p>
      </w:tc>
    </w:tr>
    <w:tr w:rsidR="00F439DC" w:rsidRPr="008F2CCC" w:rsidTr="00B85FD9">
      <w:tc>
        <w:tcPr>
          <w:tcW w:w="3686" w:type="dxa"/>
          <w:vMerge/>
        </w:tcPr>
        <w:p w:rsidR="00F439DC" w:rsidRPr="008F2CCC" w:rsidRDefault="00F439DC" w:rsidP="00A2780F">
          <w:pPr>
            <w:rPr>
              <w:rFonts w:ascii="Palatino Linotype" w:hAnsi="Palatino Linotype"/>
              <w:b/>
              <w:sz w:val="22"/>
              <w:szCs w:val="22"/>
              <w:lang w:val="es-ES_tradnl"/>
            </w:rPr>
          </w:pPr>
        </w:p>
      </w:tc>
      <w:tc>
        <w:tcPr>
          <w:tcW w:w="2552" w:type="dxa"/>
          <w:shd w:val="clear" w:color="auto" w:fill="auto"/>
        </w:tcPr>
        <w:p w:rsidR="00F439DC" w:rsidRPr="008F2CCC" w:rsidRDefault="00F439DC" w:rsidP="00DE63D1">
          <w:pPr>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F439DC" w:rsidRPr="008F2CCC" w:rsidRDefault="00F439DC" w:rsidP="00DE63D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439DC" w:rsidRPr="0060267E" w:rsidRDefault="00F439DC"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5CF7F56"/>
    <w:multiLevelType w:val="hybridMultilevel"/>
    <w:tmpl w:val="CAB05A48"/>
    <w:lvl w:ilvl="0" w:tplc="D2989D2E">
      <w:start w:val="1"/>
      <w:numFmt w:val="low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8F17FD"/>
    <w:multiLevelType w:val="hybridMultilevel"/>
    <w:tmpl w:val="DB4EC29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6"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FE623ED"/>
    <w:multiLevelType w:val="hybridMultilevel"/>
    <w:tmpl w:val="E9C60D60"/>
    <w:lvl w:ilvl="0" w:tplc="080A0017">
      <w:start w:val="1"/>
      <w:numFmt w:val="lowerLetter"/>
      <w:lvlText w:val="%1)"/>
      <w:lvlJc w:val="left"/>
      <w:pPr>
        <w:ind w:left="720" w:hanging="360"/>
      </w:pPr>
      <w:rPr>
        <w:rFonts w:hint="default"/>
        <w:b/>
      </w:rPr>
    </w:lvl>
    <w:lvl w:ilvl="1" w:tplc="77DEF746">
      <w:start w:val="1"/>
      <w:numFmt w:val="low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213CAC"/>
    <w:multiLevelType w:val="hybridMultilevel"/>
    <w:tmpl w:val="E9C60D60"/>
    <w:lvl w:ilvl="0" w:tplc="080A0017">
      <w:start w:val="1"/>
      <w:numFmt w:val="lowerLetter"/>
      <w:lvlText w:val="%1)"/>
      <w:lvlJc w:val="left"/>
      <w:pPr>
        <w:ind w:left="720" w:hanging="360"/>
      </w:pPr>
      <w:rPr>
        <w:rFonts w:hint="default"/>
        <w:b/>
      </w:rPr>
    </w:lvl>
    <w:lvl w:ilvl="1" w:tplc="77DEF746">
      <w:start w:val="1"/>
      <w:numFmt w:val="low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D009B3"/>
    <w:multiLevelType w:val="hybridMultilevel"/>
    <w:tmpl w:val="9C40CE1E"/>
    <w:lvl w:ilvl="0" w:tplc="C9765F9C">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D7D0C35"/>
    <w:multiLevelType w:val="multilevel"/>
    <w:tmpl w:val="39A02BFC"/>
    <w:lvl w:ilvl="0">
      <w:start w:val="1"/>
      <w:numFmt w:val="upperRoman"/>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21074170"/>
    <w:multiLevelType w:val="hybridMultilevel"/>
    <w:tmpl w:val="4F9EB1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3A6523D"/>
    <w:multiLevelType w:val="hybridMultilevel"/>
    <w:tmpl w:val="6854C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08113F"/>
    <w:multiLevelType w:val="hybridMultilevel"/>
    <w:tmpl w:val="8A58C48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6"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7"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C241FF"/>
    <w:multiLevelType w:val="hybridMultilevel"/>
    <w:tmpl w:val="D75A55B8"/>
    <w:lvl w:ilvl="0" w:tplc="C1623D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47F1C2B"/>
    <w:multiLevelType w:val="multilevel"/>
    <w:tmpl w:val="39A02BFC"/>
    <w:lvl w:ilvl="0">
      <w:start w:val="1"/>
      <w:numFmt w:val="upperRoman"/>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3D8D09B9"/>
    <w:multiLevelType w:val="hybridMultilevel"/>
    <w:tmpl w:val="E9C60D60"/>
    <w:lvl w:ilvl="0" w:tplc="080A0017">
      <w:start w:val="1"/>
      <w:numFmt w:val="lowerLetter"/>
      <w:lvlText w:val="%1)"/>
      <w:lvlJc w:val="left"/>
      <w:pPr>
        <w:ind w:left="720" w:hanging="360"/>
      </w:pPr>
      <w:rPr>
        <w:rFonts w:hint="default"/>
        <w:b/>
      </w:rPr>
    </w:lvl>
    <w:lvl w:ilvl="1" w:tplc="77DEF746">
      <w:start w:val="1"/>
      <w:numFmt w:val="low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9D6289"/>
    <w:multiLevelType w:val="hybridMultilevel"/>
    <w:tmpl w:val="32703C1C"/>
    <w:lvl w:ilvl="0" w:tplc="67664650">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6"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7" w15:restartNumberingAfterBreak="0">
    <w:nsid w:val="70292F48"/>
    <w:multiLevelType w:val="hybridMultilevel"/>
    <w:tmpl w:val="E9C60D60"/>
    <w:lvl w:ilvl="0" w:tplc="080A0017">
      <w:start w:val="1"/>
      <w:numFmt w:val="lowerLetter"/>
      <w:lvlText w:val="%1)"/>
      <w:lvlJc w:val="left"/>
      <w:pPr>
        <w:ind w:left="720" w:hanging="360"/>
      </w:pPr>
      <w:rPr>
        <w:rFonts w:hint="default"/>
        <w:b/>
      </w:rPr>
    </w:lvl>
    <w:lvl w:ilvl="1" w:tplc="77DEF746">
      <w:start w:val="1"/>
      <w:numFmt w:val="low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D60510"/>
    <w:multiLevelType w:val="hybridMultilevel"/>
    <w:tmpl w:val="00B6BF04"/>
    <w:lvl w:ilvl="0" w:tplc="0B14809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7A4E57"/>
    <w:multiLevelType w:val="hybridMultilevel"/>
    <w:tmpl w:val="70D0345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3"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20"/>
  </w:num>
  <w:num w:numId="3">
    <w:abstractNumId w:val="11"/>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7"/>
  </w:num>
  <w:num w:numId="7">
    <w:abstractNumId w:val="16"/>
  </w:num>
  <w:num w:numId="8">
    <w:abstractNumId w:val="5"/>
  </w:num>
  <w:num w:numId="9">
    <w:abstractNumId w:val="3"/>
  </w:num>
  <w:num w:numId="10">
    <w:abstractNumId w:val="32"/>
  </w:num>
  <w:num w:numId="11">
    <w:abstractNumId w:val="4"/>
  </w:num>
  <w:num w:numId="12">
    <w:abstractNumId w:val="0"/>
  </w:num>
  <w:num w:numId="13">
    <w:abstractNumId w:val="6"/>
  </w:num>
  <w:num w:numId="14">
    <w:abstractNumId w:val="33"/>
  </w:num>
  <w:num w:numId="15">
    <w:abstractNumId w:val="24"/>
  </w:num>
  <w:num w:numId="16">
    <w:abstractNumId w:val="27"/>
  </w:num>
  <w:num w:numId="17">
    <w:abstractNumId w:val="30"/>
  </w:num>
  <w:num w:numId="18">
    <w:abstractNumId w:val="21"/>
  </w:num>
  <w:num w:numId="19">
    <w:abstractNumId w:val="19"/>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2"/>
  </w:num>
  <w:num w:numId="24">
    <w:abstractNumId w:val="22"/>
  </w:num>
  <w:num w:numId="25">
    <w:abstractNumId w:val="9"/>
  </w:num>
  <w:num w:numId="26">
    <w:abstractNumId w:val="23"/>
  </w:num>
  <w:num w:numId="27">
    <w:abstractNumId w:val="1"/>
  </w:num>
  <w:num w:numId="28">
    <w:abstractNumId w:val="10"/>
  </w:num>
  <w:num w:numId="29">
    <w:abstractNumId w:val="13"/>
  </w:num>
  <w:num w:numId="30">
    <w:abstractNumId w:val="7"/>
  </w:num>
  <w:num w:numId="31">
    <w:abstractNumId w:val="8"/>
  </w:num>
  <w:num w:numId="32">
    <w:abstractNumId w:val="18"/>
  </w:num>
  <w:num w:numId="33">
    <w:abstractNumId w:val="29"/>
  </w:num>
  <w:num w:numId="34">
    <w:abstractNumId w:val="15"/>
  </w:num>
  <w:num w:numId="35">
    <w:abstractNumId w:val="14"/>
  </w:num>
  <w:num w:numId="36">
    <w:abstractNumId w:val="2"/>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18B"/>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73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90"/>
    <w:rsid w:val="000546E2"/>
    <w:rsid w:val="000550D6"/>
    <w:rsid w:val="00055200"/>
    <w:rsid w:val="000558A1"/>
    <w:rsid w:val="00055E68"/>
    <w:rsid w:val="00056469"/>
    <w:rsid w:val="00057716"/>
    <w:rsid w:val="000606B4"/>
    <w:rsid w:val="000613E3"/>
    <w:rsid w:val="000618EE"/>
    <w:rsid w:val="00061B05"/>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EA3"/>
    <w:rsid w:val="00077646"/>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A16"/>
    <w:rsid w:val="000A0C0F"/>
    <w:rsid w:val="000A1149"/>
    <w:rsid w:val="000A115D"/>
    <w:rsid w:val="000A1549"/>
    <w:rsid w:val="000A2B2B"/>
    <w:rsid w:val="000A2E1A"/>
    <w:rsid w:val="000A3399"/>
    <w:rsid w:val="000A3D63"/>
    <w:rsid w:val="000A3E8B"/>
    <w:rsid w:val="000A4495"/>
    <w:rsid w:val="000A4664"/>
    <w:rsid w:val="000A4AAE"/>
    <w:rsid w:val="000A4E74"/>
    <w:rsid w:val="000A52A9"/>
    <w:rsid w:val="000A5939"/>
    <w:rsid w:val="000A5A68"/>
    <w:rsid w:val="000A6685"/>
    <w:rsid w:val="000A66D7"/>
    <w:rsid w:val="000A7958"/>
    <w:rsid w:val="000A7B48"/>
    <w:rsid w:val="000B11B2"/>
    <w:rsid w:val="000B167C"/>
    <w:rsid w:val="000B17FD"/>
    <w:rsid w:val="000B201D"/>
    <w:rsid w:val="000B20AC"/>
    <w:rsid w:val="000B3303"/>
    <w:rsid w:val="000B3836"/>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0EA0"/>
    <w:rsid w:val="000E100D"/>
    <w:rsid w:val="000E33CE"/>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AAD"/>
    <w:rsid w:val="000F5B87"/>
    <w:rsid w:val="000F5C07"/>
    <w:rsid w:val="000F6CA0"/>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FCE"/>
    <w:rsid w:val="001508B3"/>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CE0"/>
    <w:rsid w:val="00177E7F"/>
    <w:rsid w:val="00180098"/>
    <w:rsid w:val="00181250"/>
    <w:rsid w:val="00181D67"/>
    <w:rsid w:val="00182009"/>
    <w:rsid w:val="001821FD"/>
    <w:rsid w:val="001825CC"/>
    <w:rsid w:val="0018267B"/>
    <w:rsid w:val="001826A7"/>
    <w:rsid w:val="001830EE"/>
    <w:rsid w:val="001834AE"/>
    <w:rsid w:val="00183ACB"/>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3DB2"/>
    <w:rsid w:val="001A43AC"/>
    <w:rsid w:val="001A4549"/>
    <w:rsid w:val="001A474B"/>
    <w:rsid w:val="001A5211"/>
    <w:rsid w:val="001A59B8"/>
    <w:rsid w:val="001A78D9"/>
    <w:rsid w:val="001A7A61"/>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1EE6"/>
    <w:rsid w:val="001D20BE"/>
    <w:rsid w:val="001D2764"/>
    <w:rsid w:val="001D308C"/>
    <w:rsid w:val="001D30E5"/>
    <w:rsid w:val="001D3330"/>
    <w:rsid w:val="001D37ED"/>
    <w:rsid w:val="001D3E27"/>
    <w:rsid w:val="001D42AE"/>
    <w:rsid w:val="001D430E"/>
    <w:rsid w:val="001D46C3"/>
    <w:rsid w:val="001D48B4"/>
    <w:rsid w:val="001D4AA3"/>
    <w:rsid w:val="001D4F82"/>
    <w:rsid w:val="001D4FCB"/>
    <w:rsid w:val="001D55E8"/>
    <w:rsid w:val="001D5716"/>
    <w:rsid w:val="001D57F5"/>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BE8"/>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7B0"/>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33"/>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B2E"/>
    <w:rsid w:val="00275FC6"/>
    <w:rsid w:val="002766F9"/>
    <w:rsid w:val="00277020"/>
    <w:rsid w:val="00277031"/>
    <w:rsid w:val="00277316"/>
    <w:rsid w:val="00277DD9"/>
    <w:rsid w:val="0028019C"/>
    <w:rsid w:val="00280259"/>
    <w:rsid w:val="0028167B"/>
    <w:rsid w:val="00281AA4"/>
    <w:rsid w:val="00282679"/>
    <w:rsid w:val="002843D9"/>
    <w:rsid w:val="002844A1"/>
    <w:rsid w:val="002864B2"/>
    <w:rsid w:val="00286B88"/>
    <w:rsid w:val="0028794A"/>
    <w:rsid w:val="00287AEB"/>
    <w:rsid w:val="00290904"/>
    <w:rsid w:val="00290A3B"/>
    <w:rsid w:val="00290C11"/>
    <w:rsid w:val="002910B6"/>
    <w:rsid w:val="00291CD6"/>
    <w:rsid w:val="00292081"/>
    <w:rsid w:val="00292588"/>
    <w:rsid w:val="00293017"/>
    <w:rsid w:val="002930AD"/>
    <w:rsid w:val="002930C5"/>
    <w:rsid w:val="002930F8"/>
    <w:rsid w:val="00293101"/>
    <w:rsid w:val="002936AB"/>
    <w:rsid w:val="0029378B"/>
    <w:rsid w:val="0029397F"/>
    <w:rsid w:val="00293F4A"/>
    <w:rsid w:val="00294A6D"/>
    <w:rsid w:val="00294C8F"/>
    <w:rsid w:val="00294EE7"/>
    <w:rsid w:val="0029547E"/>
    <w:rsid w:val="00296F09"/>
    <w:rsid w:val="002970E7"/>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6A2"/>
    <w:rsid w:val="002D675D"/>
    <w:rsid w:val="002D6E1C"/>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55A"/>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647"/>
    <w:rsid w:val="003379D7"/>
    <w:rsid w:val="003402BA"/>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05C"/>
    <w:rsid w:val="003504C6"/>
    <w:rsid w:val="00350649"/>
    <w:rsid w:val="00350FCE"/>
    <w:rsid w:val="0035100D"/>
    <w:rsid w:val="003514D8"/>
    <w:rsid w:val="00351F0F"/>
    <w:rsid w:val="003524B2"/>
    <w:rsid w:val="003526CF"/>
    <w:rsid w:val="00352B26"/>
    <w:rsid w:val="00352D8A"/>
    <w:rsid w:val="00353134"/>
    <w:rsid w:val="00353174"/>
    <w:rsid w:val="00354355"/>
    <w:rsid w:val="0035481E"/>
    <w:rsid w:val="00354C2D"/>
    <w:rsid w:val="00354CDD"/>
    <w:rsid w:val="003552BF"/>
    <w:rsid w:val="00355C63"/>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5609"/>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3D4"/>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C7690"/>
    <w:rsid w:val="003D1122"/>
    <w:rsid w:val="003D1518"/>
    <w:rsid w:val="003D2BBA"/>
    <w:rsid w:val="003D2E78"/>
    <w:rsid w:val="003D2F4B"/>
    <w:rsid w:val="003D355C"/>
    <w:rsid w:val="003D392A"/>
    <w:rsid w:val="003D3A0C"/>
    <w:rsid w:val="003D3E9E"/>
    <w:rsid w:val="003D3EC8"/>
    <w:rsid w:val="003D3F11"/>
    <w:rsid w:val="003D40A8"/>
    <w:rsid w:val="003D4142"/>
    <w:rsid w:val="003D43B0"/>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07FDF"/>
    <w:rsid w:val="00410E81"/>
    <w:rsid w:val="0041135E"/>
    <w:rsid w:val="00412944"/>
    <w:rsid w:val="004130E0"/>
    <w:rsid w:val="00413DA0"/>
    <w:rsid w:val="00414A19"/>
    <w:rsid w:val="0041542A"/>
    <w:rsid w:val="004156EC"/>
    <w:rsid w:val="00416281"/>
    <w:rsid w:val="0041693D"/>
    <w:rsid w:val="00417988"/>
    <w:rsid w:val="00420F39"/>
    <w:rsid w:val="004222D4"/>
    <w:rsid w:val="00422477"/>
    <w:rsid w:val="004224F4"/>
    <w:rsid w:val="00422715"/>
    <w:rsid w:val="00423153"/>
    <w:rsid w:val="004234DA"/>
    <w:rsid w:val="00423806"/>
    <w:rsid w:val="00423941"/>
    <w:rsid w:val="004246A4"/>
    <w:rsid w:val="00424703"/>
    <w:rsid w:val="00424BC8"/>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6D0"/>
    <w:rsid w:val="004438C4"/>
    <w:rsid w:val="004439EA"/>
    <w:rsid w:val="00443B11"/>
    <w:rsid w:val="00443FDB"/>
    <w:rsid w:val="0044440C"/>
    <w:rsid w:val="0044466E"/>
    <w:rsid w:val="0044487A"/>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1D69"/>
    <w:rsid w:val="00462595"/>
    <w:rsid w:val="004631D8"/>
    <w:rsid w:val="00463339"/>
    <w:rsid w:val="004633DA"/>
    <w:rsid w:val="004639C1"/>
    <w:rsid w:val="00464262"/>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2E15"/>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152"/>
    <w:rsid w:val="004C03F6"/>
    <w:rsid w:val="004C060B"/>
    <w:rsid w:val="004C0779"/>
    <w:rsid w:val="004C09A4"/>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720"/>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C65"/>
    <w:rsid w:val="004F1E8F"/>
    <w:rsid w:val="004F2186"/>
    <w:rsid w:val="004F2412"/>
    <w:rsid w:val="004F24B8"/>
    <w:rsid w:val="004F266A"/>
    <w:rsid w:val="004F37EB"/>
    <w:rsid w:val="004F47A8"/>
    <w:rsid w:val="004F4C74"/>
    <w:rsid w:val="004F542F"/>
    <w:rsid w:val="004F5C0F"/>
    <w:rsid w:val="004F5D83"/>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FBF"/>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B1B"/>
    <w:rsid w:val="00576BC3"/>
    <w:rsid w:val="00576BEF"/>
    <w:rsid w:val="00576C21"/>
    <w:rsid w:val="00576EBA"/>
    <w:rsid w:val="005774DB"/>
    <w:rsid w:val="00577656"/>
    <w:rsid w:val="00577726"/>
    <w:rsid w:val="00577849"/>
    <w:rsid w:val="00577F5C"/>
    <w:rsid w:val="005806E5"/>
    <w:rsid w:val="005817EE"/>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D1D"/>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73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267E"/>
    <w:rsid w:val="00602C44"/>
    <w:rsid w:val="00604940"/>
    <w:rsid w:val="00604AE6"/>
    <w:rsid w:val="00605F8E"/>
    <w:rsid w:val="0060628C"/>
    <w:rsid w:val="006064F4"/>
    <w:rsid w:val="00606709"/>
    <w:rsid w:val="00606759"/>
    <w:rsid w:val="006079D6"/>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178F4"/>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828"/>
    <w:rsid w:val="0065507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218"/>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E49"/>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248"/>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2C5A"/>
    <w:rsid w:val="006F3059"/>
    <w:rsid w:val="006F30F8"/>
    <w:rsid w:val="006F3599"/>
    <w:rsid w:val="006F3D42"/>
    <w:rsid w:val="006F3F86"/>
    <w:rsid w:val="006F4369"/>
    <w:rsid w:val="006F4C77"/>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404"/>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37"/>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07C"/>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3F4A"/>
    <w:rsid w:val="00784B31"/>
    <w:rsid w:val="0078534B"/>
    <w:rsid w:val="00785735"/>
    <w:rsid w:val="00785CED"/>
    <w:rsid w:val="0078687F"/>
    <w:rsid w:val="007871B5"/>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EF2"/>
    <w:rsid w:val="00795322"/>
    <w:rsid w:val="00795B9E"/>
    <w:rsid w:val="00795DB8"/>
    <w:rsid w:val="00796094"/>
    <w:rsid w:val="00796F23"/>
    <w:rsid w:val="00797436"/>
    <w:rsid w:val="00797B98"/>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4B31"/>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C49"/>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68"/>
    <w:rsid w:val="008059FF"/>
    <w:rsid w:val="00805A5B"/>
    <w:rsid w:val="00805CAE"/>
    <w:rsid w:val="00805E83"/>
    <w:rsid w:val="00806C71"/>
    <w:rsid w:val="00806D9B"/>
    <w:rsid w:val="008079A9"/>
    <w:rsid w:val="008104BE"/>
    <w:rsid w:val="008117CC"/>
    <w:rsid w:val="00811E51"/>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17FEF"/>
    <w:rsid w:val="00820488"/>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2F13"/>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4C81"/>
    <w:rsid w:val="00875A1A"/>
    <w:rsid w:val="00875F0F"/>
    <w:rsid w:val="008772AF"/>
    <w:rsid w:val="00877DA5"/>
    <w:rsid w:val="00880852"/>
    <w:rsid w:val="00881598"/>
    <w:rsid w:val="00881F95"/>
    <w:rsid w:val="008826C9"/>
    <w:rsid w:val="00882F26"/>
    <w:rsid w:val="008831C0"/>
    <w:rsid w:val="0088335C"/>
    <w:rsid w:val="00883602"/>
    <w:rsid w:val="00883882"/>
    <w:rsid w:val="008838AA"/>
    <w:rsid w:val="00883C9C"/>
    <w:rsid w:val="008841C3"/>
    <w:rsid w:val="00884540"/>
    <w:rsid w:val="00884563"/>
    <w:rsid w:val="008851BF"/>
    <w:rsid w:val="0088574B"/>
    <w:rsid w:val="0088594E"/>
    <w:rsid w:val="0088649D"/>
    <w:rsid w:val="00886768"/>
    <w:rsid w:val="008873D5"/>
    <w:rsid w:val="008876FD"/>
    <w:rsid w:val="00887A19"/>
    <w:rsid w:val="00890136"/>
    <w:rsid w:val="00890917"/>
    <w:rsid w:val="008915D4"/>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5FBC"/>
    <w:rsid w:val="008B63C9"/>
    <w:rsid w:val="008B68D8"/>
    <w:rsid w:val="008B6F90"/>
    <w:rsid w:val="008B71B5"/>
    <w:rsid w:val="008B7320"/>
    <w:rsid w:val="008B7526"/>
    <w:rsid w:val="008C01A1"/>
    <w:rsid w:val="008C1343"/>
    <w:rsid w:val="008C201B"/>
    <w:rsid w:val="008C217E"/>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786"/>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381"/>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6C6A"/>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641"/>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B04"/>
    <w:rsid w:val="00985DC3"/>
    <w:rsid w:val="009861A9"/>
    <w:rsid w:val="0098667C"/>
    <w:rsid w:val="00986F93"/>
    <w:rsid w:val="009871BF"/>
    <w:rsid w:val="00987B0D"/>
    <w:rsid w:val="00990AF2"/>
    <w:rsid w:val="00990BC0"/>
    <w:rsid w:val="00990E33"/>
    <w:rsid w:val="00990FB1"/>
    <w:rsid w:val="00991261"/>
    <w:rsid w:val="0099157D"/>
    <w:rsid w:val="00991D39"/>
    <w:rsid w:val="009925E3"/>
    <w:rsid w:val="009928CB"/>
    <w:rsid w:val="00992C97"/>
    <w:rsid w:val="00993500"/>
    <w:rsid w:val="00993D7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42"/>
    <w:rsid w:val="009B4D74"/>
    <w:rsid w:val="009B506E"/>
    <w:rsid w:val="009B5BC1"/>
    <w:rsid w:val="009B66D6"/>
    <w:rsid w:val="009B6CA9"/>
    <w:rsid w:val="009B756F"/>
    <w:rsid w:val="009B7C7B"/>
    <w:rsid w:val="009C0DF7"/>
    <w:rsid w:val="009C1CDE"/>
    <w:rsid w:val="009C2BF8"/>
    <w:rsid w:val="009C2DCB"/>
    <w:rsid w:val="009C3273"/>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0922"/>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AA"/>
    <w:rsid w:val="009F473C"/>
    <w:rsid w:val="009F4A50"/>
    <w:rsid w:val="009F5E8B"/>
    <w:rsid w:val="009F63CA"/>
    <w:rsid w:val="009F65C8"/>
    <w:rsid w:val="009F68BC"/>
    <w:rsid w:val="009F6BD2"/>
    <w:rsid w:val="009F6E60"/>
    <w:rsid w:val="009F6F9F"/>
    <w:rsid w:val="009F7ABB"/>
    <w:rsid w:val="00A00096"/>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954"/>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802"/>
    <w:rsid w:val="00AB2C63"/>
    <w:rsid w:val="00AB32F9"/>
    <w:rsid w:val="00AB444F"/>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5EAC"/>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CD6"/>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3B9"/>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3275"/>
    <w:rsid w:val="00B6417C"/>
    <w:rsid w:val="00B64959"/>
    <w:rsid w:val="00B653D3"/>
    <w:rsid w:val="00B65923"/>
    <w:rsid w:val="00B65CF5"/>
    <w:rsid w:val="00B661B4"/>
    <w:rsid w:val="00B66639"/>
    <w:rsid w:val="00B6672B"/>
    <w:rsid w:val="00B66776"/>
    <w:rsid w:val="00B66D4D"/>
    <w:rsid w:val="00B7008A"/>
    <w:rsid w:val="00B7051B"/>
    <w:rsid w:val="00B70BE2"/>
    <w:rsid w:val="00B711EF"/>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9AA"/>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5FD9"/>
    <w:rsid w:val="00B86264"/>
    <w:rsid w:val="00B8651E"/>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021E"/>
    <w:rsid w:val="00BA06F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CAE"/>
    <w:rsid w:val="00BD6EC9"/>
    <w:rsid w:val="00BD7483"/>
    <w:rsid w:val="00BD7AF8"/>
    <w:rsid w:val="00BD7CBB"/>
    <w:rsid w:val="00BE0399"/>
    <w:rsid w:val="00BE067D"/>
    <w:rsid w:val="00BE0740"/>
    <w:rsid w:val="00BE173C"/>
    <w:rsid w:val="00BE201E"/>
    <w:rsid w:val="00BE214A"/>
    <w:rsid w:val="00BE215C"/>
    <w:rsid w:val="00BE3446"/>
    <w:rsid w:val="00BE48D7"/>
    <w:rsid w:val="00BE50DF"/>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901"/>
    <w:rsid w:val="00C02182"/>
    <w:rsid w:val="00C02547"/>
    <w:rsid w:val="00C0317D"/>
    <w:rsid w:val="00C03453"/>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8F5"/>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6E69"/>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0990"/>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39C"/>
    <w:rsid w:val="00C60EE9"/>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3666"/>
    <w:rsid w:val="00C748B8"/>
    <w:rsid w:val="00C75A16"/>
    <w:rsid w:val="00C75EC5"/>
    <w:rsid w:val="00C765CD"/>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1B5F"/>
    <w:rsid w:val="00CD22A4"/>
    <w:rsid w:val="00CD22CF"/>
    <w:rsid w:val="00CD2DE8"/>
    <w:rsid w:val="00CD39AB"/>
    <w:rsid w:val="00CD3AEA"/>
    <w:rsid w:val="00CD3DDA"/>
    <w:rsid w:val="00CD4055"/>
    <w:rsid w:val="00CD4BF1"/>
    <w:rsid w:val="00CD522C"/>
    <w:rsid w:val="00CD53BE"/>
    <w:rsid w:val="00CD59FB"/>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5D38"/>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343"/>
    <w:rsid w:val="00D43A22"/>
    <w:rsid w:val="00D440CC"/>
    <w:rsid w:val="00D44420"/>
    <w:rsid w:val="00D446DF"/>
    <w:rsid w:val="00D4474E"/>
    <w:rsid w:val="00D44C70"/>
    <w:rsid w:val="00D4518A"/>
    <w:rsid w:val="00D46240"/>
    <w:rsid w:val="00D4624B"/>
    <w:rsid w:val="00D46933"/>
    <w:rsid w:val="00D46ABD"/>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DE5"/>
    <w:rsid w:val="00D61E54"/>
    <w:rsid w:val="00D62461"/>
    <w:rsid w:val="00D62A02"/>
    <w:rsid w:val="00D63248"/>
    <w:rsid w:val="00D6400D"/>
    <w:rsid w:val="00D64204"/>
    <w:rsid w:val="00D642C4"/>
    <w:rsid w:val="00D6540E"/>
    <w:rsid w:val="00D65AEB"/>
    <w:rsid w:val="00D66DEF"/>
    <w:rsid w:val="00D67464"/>
    <w:rsid w:val="00D67B93"/>
    <w:rsid w:val="00D70048"/>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75A"/>
    <w:rsid w:val="00D75F1C"/>
    <w:rsid w:val="00D76259"/>
    <w:rsid w:val="00D774E5"/>
    <w:rsid w:val="00D77927"/>
    <w:rsid w:val="00D77A78"/>
    <w:rsid w:val="00D803A5"/>
    <w:rsid w:val="00D804C0"/>
    <w:rsid w:val="00D812BF"/>
    <w:rsid w:val="00D8180F"/>
    <w:rsid w:val="00D8259E"/>
    <w:rsid w:val="00D83396"/>
    <w:rsid w:val="00D8363F"/>
    <w:rsid w:val="00D83902"/>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865"/>
    <w:rsid w:val="00DB5EC6"/>
    <w:rsid w:val="00DB63E0"/>
    <w:rsid w:val="00DB63FB"/>
    <w:rsid w:val="00DB6554"/>
    <w:rsid w:val="00DB70F1"/>
    <w:rsid w:val="00DB7264"/>
    <w:rsid w:val="00DB7687"/>
    <w:rsid w:val="00DB7976"/>
    <w:rsid w:val="00DB7B10"/>
    <w:rsid w:val="00DC03BB"/>
    <w:rsid w:val="00DC071B"/>
    <w:rsid w:val="00DC09C5"/>
    <w:rsid w:val="00DC0A73"/>
    <w:rsid w:val="00DC1388"/>
    <w:rsid w:val="00DC1A69"/>
    <w:rsid w:val="00DC1A73"/>
    <w:rsid w:val="00DC1D35"/>
    <w:rsid w:val="00DC27BD"/>
    <w:rsid w:val="00DC2F57"/>
    <w:rsid w:val="00DC32D0"/>
    <w:rsid w:val="00DC373B"/>
    <w:rsid w:val="00DC3B5E"/>
    <w:rsid w:val="00DC3DAA"/>
    <w:rsid w:val="00DC40D8"/>
    <w:rsid w:val="00DC41C8"/>
    <w:rsid w:val="00DC492F"/>
    <w:rsid w:val="00DC4CA2"/>
    <w:rsid w:val="00DC4D94"/>
    <w:rsid w:val="00DC4E59"/>
    <w:rsid w:val="00DC4FD1"/>
    <w:rsid w:val="00DC55FD"/>
    <w:rsid w:val="00DC5D75"/>
    <w:rsid w:val="00DC605F"/>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4B2"/>
    <w:rsid w:val="00DE5A70"/>
    <w:rsid w:val="00DE5DA6"/>
    <w:rsid w:val="00DE63D1"/>
    <w:rsid w:val="00DE6529"/>
    <w:rsid w:val="00DE6DC2"/>
    <w:rsid w:val="00DE75D3"/>
    <w:rsid w:val="00DE777B"/>
    <w:rsid w:val="00DE7920"/>
    <w:rsid w:val="00DE7D7C"/>
    <w:rsid w:val="00DF0034"/>
    <w:rsid w:val="00DF09C8"/>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79C"/>
    <w:rsid w:val="00E16B06"/>
    <w:rsid w:val="00E17435"/>
    <w:rsid w:val="00E1761A"/>
    <w:rsid w:val="00E17EFF"/>
    <w:rsid w:val="00E200E4"/>
    <w:rsid w:val="00E202B5"/>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99"/>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4CD5"/>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48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684F"/>
    <w:rsid w:val="00EE7480"/>
    <w:rsid w:val="00EE76EB"/>
    <w:rsid w:val="00EE77DC"/>
    <w:rsid w:val="00EE7A5A"/>
    <w:rsid w:val="00EE7AD7"/>
    <w:rsid w:val="00EE7F79"/>
    <w:rsid w:val="00EF06BF"/>
    <w:rsid w:val="00EF101D"/>
    <w:rsid w:val="00EF10E5"/>
    <w:rsid w:val="00EF1C96"/>
    <w:rsid w:val="00EF1DAE"/>
    <w:rsid w:val="00EF2161"/>
    <w:rsid w:val="00EF377C"/>
    <w:rsid w:val="00EF3D86"/>
    <w:rsid w:val="00EF3DC2"/>
    <w:rsid w:val="00EF3E64"/>
    <w:rsid w:val="00EF3EB6"/>
    <w:rsid w:val="00EF4240"/>
    <w:rsid w:val="00EF458A"/>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0A01"/>
    <w:rsid w:val="00F114C2"/>
    <w:rsid w:val="00F11623"/>
    <w:rsid w:val="00F11CD8"/>
    <w:rsid w:val="00F11E14"/>
    <w:rsid w:val="00F11E66"/>
    <w:rsid w:val="00F128EA"/>
    <w:rsid w:val="00F130EE"/>
    <w:rsid w:val="00F13D3C"/>
    <w:rsid w:val="00F147AC"/>
    <w:rsid w:val="00F14D7D"/>
    <w:rsid w:val="00F15864"/>
    <w:rsid w:val="00F15FC2"/>
    <w:rsid w:val="00F15FED"/>
    <w:rsid w:val="00F1614C"/>
    <w:rsid w:val="00F17345"/>
    <w:rsid w:val="00F17AC9"/>
    <w:rsid w:val="00F17F18"/>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39DC"/>
    <w:rsid w:val="00F446C6"/>
    <w:rsid w:val="00F4485A"/>
    <w:rsid w:val="00F44AF6"/>
    <w:rsid w:val="00F452B7"/>
    <w:rsid w:val="00F45528"/>
    <w:rsid w:val="00F456AB"/>
    <w:rsid w:val="00F45780"/>
    <w:rsid w:val="00F4736E"/>
    <w:rsid w:val="00F478CD"/>
    <w:rsid w:val="00F47F19"/>
    <w:rsid w:val="00F50049"/>
    <w:rsid w:val="00F50057"/>
    <w:rsid w:val="00F504D2"/>
    <w:rsid w:val="00F50E53"/>
    <w:rsid w:val="00F50EB0"/>
    <w:rsid w:val="00F511DA"/>
    <w:rsid w:val="00F5121F"/>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57788"/>
    <w:rsid w:val="00F57D92"/>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50E"/>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608F"/>
    <w:rsid w:val="00FA6314"/>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307"/>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62E"/>
    <w:rsid w:val="00FD0744"/>
    <w:rsid w:val="00FD1347"/>
    <w:rsid w:val="00FD22CB"/>
    <w:rsid w:val="00FD387E"/>
    <w:rsid w:val="00FD3CA5"/>
    <w:rsid w:val="00FD3CB1"/>
    <w:rsid w:val="00FD41F6"/>
    <w:rsid w:val="00FD50ED"/>
    <w:rsid w:val="00FD5206"/>
    <w:rsid w:val="00FD56A7"/>
    <w:rsid w:val="00FD5889"/>
    <w:rsid w:val="00FD5A53"/>
    <w:rsid w:val="00FD6079"/>
    <w:rsid w:val="00FD645D"/>
    <w:rsid w:val="00FD6506"/>
    <w:rsid w:val="00FD6D3C"/>
    <w:rsid w:val="00FD6F87"/>
    <w:rsid w:val="00FD736A"/>
    <w:rsid w:val="00FD73C8"/>
    <w:rsid w:val="00FE021D"/>
    <w:rsid w:val="00FE0D14"/>
    <w:rsid w:val="00FE135A"/>
    <w:rsid w:val="00FE221C"/>
    <w:rsid w:val="00FE23AD"/>
    <w:rsid w:val="00FE24D0"/>
    <w:rsid w:val="00FE28B8"/>
    <w:rsid w:val="00FE2F48"/>
    <w:rsid w:val="00FE435E"/>
    <w:rsid w:val="00FE49AC"/>
    <w:rsid w:val="00FE4EC9"/>
    <w:rsid w:val="00FE4FB6"/>
    <w:rsid w:val="00FE5042"/>
    <w:rsid w:val="00FE54B8"/>
    <w:rsid w:val="00FE556C"/>
    <w:rsid w:val="00FE6ACC"/>
    <w:rsid w:val="00FF0610"/>
    <w:rsid w:val="00FF08B7"/>
    <w:rsid w:val="00FF0A60"/>
    <w:rsid w:val="00FF1A93"/>
    <w:rsid w:val="00FF2316"/>
    <w:rsid w:val="00FF3111"/>
    <w:rsid w:val="00FF40E7"/>
    <w:rsid w:val="00FF4D2F"/>
    <w:rsid w:val="00FF5232"/>
    <w:rsid w:val="00FF5D54"/>
    <w:rsid w:val="00FF61F3"/>
    <w:rsid w:val="00FF62F6"/>
    <w:rsid w:val="00FF6EAB"/>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western">
    <w:name w:val="western"/>
    <w:basedOn w:val="Normal"/>
    <w:rsid w:val="000B3836"/>
    <w:pPr>
      <w:spacing w:before="100" w:beforeAutospacing="1" w:after="100" w:afterAutospacing="1"/>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52945112">
      <w:bodyDiv w:val="1"/>
      <w:marLeft w:val="0"/>
      <w:marRight w:val="0"/>
      <w:marTop w:val="0"/>
      <w:marBottom w:val="0"/>
      <w:divBdr>
        <w:top w:val="none" w:sz="0" w:space="0" w:color="auto"/>
        <w:left w:val="none" w:sz="0" w:space="0" w:color="auto"/>
        <w:bottom w:val="none" w:sz="0" w:space="0" w:color="auto"/>
        <w:right w:val="none" w:sz="0" w:space="0" w:color="auto"/>
      </w:divBdr>
    </w:div>
    <w:div w:id="45490770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146936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7132067">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D1B34-464D-47C3-9F71-56F4CD346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39</Pages>
  <Words>9430</Words>
  <Characters>51870</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2019-06-27T00:47:00Z</cp:lastPrinted>
  <dcterms:created xsi:type="dcterms:W3CDTF">2019-06-21T19:05:00Z</dcterms:created>
  <dcterms:modified xsi:type="dcterms:W3CDTF">2019-08-09T16:48:00Z</dcterms:modified>
</cp:coreProperties>
</file>